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rFonts w:ascii="Calibri" w:cs="Calibri" w:hAnsi="Calibri" w:eastAsia="Calibri"/>
          <w:b w:val="1"/>
          <w:bCs w:val="1"/>
          <w:sz w:val="22"/>
          <w:szCs w:val="22"/>
        </w:rPr>
      </w:pPr>
      <w:r>
        <w:rPr>
          <w:rFonts w:ascii="Calibri" w:hAnsi="Calibri"/>
          <w:b w:val="1"/>
          <w:bCs w:val="1"/>
          <w:sz w:val="22"/>
          <w:szCs w:val="22"/>
          <w:rtl w:val="0"/>
          <w:lang w:val="en-US"/>
        </w:rPr>
        <w:t>Informed Consent Addendum:</w:t>
      </w:r>
    </w:p>
    <w:p>
      <w:pPr>
        <w:pStyle w:val="Normal.0"/>
        <w:jc w:val="center"/>
        <w:rPr>
          <w:rFonts w:ascii="Calibri" w:cs="Calibri" w:hAnsi="Calibri" w:eastAsia="Calibri"/>
          <w:b w:val="1"/>
          <w:bCs w:val="1"/>
          <w:sz w:val="22"/>
          <w:szCs w:val="22"/>
        </w:rPr>
      </w:pPr>
      <w:r>
        <w:rPr>
          <w:rFonts w:ascii="Calibri" w:hAnsi="Calibri"/>
          <w:b w:val="1"/>
          <w:bCs w:val="1"/>
          <w:sz w:val="22"/>
          <w:szCs w:val="22"/>
          <w:rtl w:val="0"/>
          <w:lang w:val="en-US"/>
        </w:rPr>
        <w:t>Certificate of Confidentiality Information</w:t>
      </w:r>
    </w:p>
    <w:p>
      <w:pPr>
        <w:pStyle w:val="Normal.0"/>
      </w:pPr>
    </w:p>
    <w:p>
      <w:pPr>
        <w:pStyle w:val="Heading 5"/>
        <w:rPr>
          <w:rFonts w:ascii="Calibri" w:cs="Calibri" w:hAnsi="Calibri" w:eastAsia="Calibri"/>
          <w:sz w:val="22"/>
          <w:szCs w:val="22"/>
          <w:u w:val="single"/>
        </w:rPr>
      </w:pPr>
      <w:r>
        <w:rPr>
          <w:rFonts w:ascii="Calibri" w:hAnsi="Calibri"/>
          <w:sz w:val="22"/>
          <w:szCs w:val="22"/>
          <w:u w:val="single"/>
          <w:rtl w:val="0"/>
          <w:lang w:val="en-US"/>
        </w:rPr>
        <w:t>IRB Number:</w:t>
      </w:r>
      <w:r>
        <w:rPr>
          <w:rFonts w:ascii="Calibri" w:hAnsi="Calibri"/>
          <w:sz w:val="22"/>
          <w:szCs w:val="22"/>
          <w:rtl w:val="0"/>
          <w:lang w:val="en-US"/>
        </w:rPr>
        <w:t xml:space="preserve"> [Enter IRB number]</w:t>
      </w:r>
    </w:p>
    <w:p>
      <w:pPr>
        <w:pStyle w:val="Heading 5"/>
        <w:rPr>
          <w:rFonts w:ascii="Calibri" w:cs="Calibri" w:hAnsi="Calibri" w:eastAsia="Calibri"/>
          <w:sz w:val="22"/>
          <w:szCs w:val="22"/>
          <w:u w:val="single"/>
        </w:rPr>
      </w:pPr>
    </w:p>
    <w:p>
      <w:pPr>
        <w:pStyle w:val="Heading 5"/>
        <w:rPr>
          <w:rFonts w:ascii="Calibri" w:cs="Calibri" w:hAnsi="Calibri" w:eastAsia="Calibri"/>
          <w:sz w:val="22"/>
          <w:szCs w:val="22"/>
          <w:u w:val="single"/>
        </w:rPr>
      </w:pPr>
      <w:r>
        <w:rPr>
          <w:rFonts w:ascii="Calibri" w:hAnsi="Calibri"/>
          <w:sz w:val="22"/>
          <w:szCs w:val="22"/>
          <w:u w:val="single"/>
          <w:rtl w:val="0"/>
          <w:lang w:val="en-US"/>
        </w:rPr>
        <w:t>Study Title:</w:t>
      </w:r>
      <w:r>
        <w:rPr>
          <w:rFonts w:ascii="Calibri" w:hAnsi="Calibri"/>
          <w:sz w:val="22"/>
          <w:szCs w:val="22"/>
          <w:rtl w:val="0"/>
          <w:lang w:val="en-US"/>
        </w:rPr>
        <w:t xml:space="preserve"> [Enter study title]</w:t>
      </w:r>
    </w:p>
    <w:p>
      <w:pPr>
        <w:pStyle w:val="Normal.0"/>
        <w:rPr>
          <w:rFonts w:ascii="Calibri" w:cs="Calibri" w:hAnsi="Calibri" w:eastAsia="Calibri"/>
          <w:sz w:val="22"/>
          <w:szCs w:val="22"/>
          <w:u w:val="single"/>
        </w:rPr>
      </w:pPr>
    </w:p>
    <w:p>
      <w:pPr>
        <w:pStyle w:val="Normal.0"/>
        <w:rPr>
          <w:rFonts w:ascii="Calibri" w:cs="Calibri" w:hAnsi="Calibri" w:eastAsia="Calibri"/>
          <w:sz w:val="22"/>
          <w:szCs w:val="22"/>
        </w:rPr>
      </w:pPr>
      <w:r>
        <w:rPr>
          <w:rFonts w:ascii="Calibri" w:hAnsi="Calibri"/>
          <w:sz w:val="22"/>
          <w:szCs w:val="22"/>
          <w:rtl w:val="0"/>
          <w:lang w:val="en-US"/>
        </w:rPr>
        <w:t xml:space="preserve">The Department of Health and Human Services (HHS) has issued a Certificate of Confidentiality to further protect your privacy. With this Certificate, the investigators may not disclose research information that may identify you in any Federal, State, or local civil, criminal, administrative, legislative, or other proceedings, unless you have consented for this use. Research information protected by this Certificate cannot be disclosed to anyone else who is not connected with the research unless: </w:t>
      </w:r>
    </w:p>
    <w:p>
      <w:pPr>
        <w:pStyle w:val="Normal.0"/>
        <w:numPr>
          <w:ilvl w:val="0"/>
          <w:numId w:val="2"/>
        </w:numPr>
        <w:bidi w:val="0"/>
        <w:ind w:right="0"/>
        <w:jc w:val="left"/>
        <w:rPr>
          <w:rFonts w:ascii="Calibri" w:hAnsi="Calibri"/>
          <w:sz w:val="22"/>
          <w:szCs w:val="22"/>
          <w:rtl w:val="0"/>
          <w:lang w:val="en-US"/>
        </w:rPr>
      </w:pPr>
      <w:r>
        <w:rPr>
          <w:rFonts w:ascii="Calibri" w:hAnsi="Calibri"/>
          <w:sz w:val="22"/>
          <w:szCs w:val="22"/>
          <w:rtl w:val="0"/>
          <w:lang w:val="en-US"/>
        </w:rPr>
        <w:t xml:space="preserve">there is a law that requires disclosure (such as to report child abuse or communicable diseases but not for legal proceedings); </w:t>
      </w:r>
    </w:p>
    <w:p>
      <w:pPr>
        <w:pStyle w:val="Normal.0"/>
        <w:numPr>
          <w:ilvl w:val="0"/>
          <w:numId w:val="2"/>
        </w:numPr>
        <w:bidi w:val="0"/>
        <w:ind w:right="0"/>
        <w:jc w:val="left"/>
        <w:rPr>
          <w:rFonts w:ascii="Calibri" w:hAnsi="Calibri"/>
          <w:sz w:val="22"/>
          <w:szCs w:val="22"/>
          <w:rtl w:val="0"/>
          <w:lang w:val="en-US"/>
        </w:rPr>
      </w:pPr>
      <w:r>
        <w:rPr>
          <w:rFonts w:ascii="Calibri" w:hAnsi="Calibri"/>
          <w:sz w:val="22"/>
          <w:szCs w:val="22"/>
          <w:rtl w:val="0"/>
          <w:lang w:val="en-US"/>
        </w:rPr>
        <w:t xml:space="preserve">you have consented to the disclosure, including for your medical treatment; or </w:t>
      </w:r>
    </w:p>
    <w:p>
      <w:pPr>
        <w:pStyle w:val="Normal.0"/>
        <w:numPr>
          <w:ilvl w:val="0"/>
          <w:numId w:val="2"/>
        </w:numPr>
        <w:bidi w:val="0"/>
        <w:ind w:right="0"/>
        <w:jc w:val="left"/>
        <w:rPr>
          <w:rFonts w:ascii="Calibri" w:hAnsi="Calibri"/>
          <w:sz w:val="22"/>
          <w:szCs w:val="22"/>
          <w:rtl w:val="0"/>
          <w:lang w:val="en-US"/>
        </w:rPr>
      </w:pPr>
      <w:r>
        <w:rPr>
          <w:rFonts w:ascii="Calibri" w:hAnsi="Calibri"/>
          <w:sz w:val="22"/>
          <w:szCs w:val="22"/>
          <w:rtl w:val="0"/>
          <w:lang w:val="en-US"/>
        </w:rPr>
        <w:t xml:space="preserve">the research information is used for other scientific research, as allowed by federal regulations protecting research subjects. </w:t>
      </w:r>
      <w:r>
        <w:rPr>
          <w:rFonts w:ascii="Calibri" w:cs="Calibri" w:hAnsi="Calibri" w:eastAsia="Calibri"/>
          <w:sz w:val="22"/>
          <w:szCs w:val="22"/>
        </w:rPr>
        <w:br w:type="textWrapping"/>
      </w:r>
    </w:p>
    <w:p>
      <w:pPr>
        <w:pStyle w:val="Normal.0"/>
        <w:rPr>
          <w:rFonts w:ascii="Calibri" w:cs="Calibri" w:hAnsi="Calibri" w:eastAsia="Calibri"/>
          <w:sz w:val="22"/>
          <w:szCs w:val="22"/>
        </w:rPr>
      </w:pPr>
      <w:r>
        <w:rPr>
          <w:rFonts w:ascii="Calibri" w:hAnsi="Calibri"/>
          <w:sz w:val="22"/>
          <w:szCs w:val="22"/>
          <w:rtl w:val="0"/>
          <w:lang w:val="en-US"/>
        </w:rPr>
        <w:t xml:space="preserve">Disclosure is required, however, for audit or program evaluation requested by the agency that is funding this project or for information that is required by the Food and Drug Administration (FDA). </w:t>
      </w:r>
    </w:p>
    <w:p>
      <w:pPr>
        <w:pStyle w:val="Normal.0"/>
        <w:rPr>
          <w:rFonts w:ascii="Calibri" w:cs="Calibri" w:hAnsi="Calibri" w:eastAsia="Calibri"/>
          <w:sz w:val="22"/>
          <w:szCs w:val="22"/>
        </w:rPr>
      </w:pPr>
    </w:p>
    <w:p>
      <w:pPr>
        <w:pStyle w:val="Normal.0"/>
        <w:rPr>
          <w:rFonts w:ascii="Calibri" w:cs="Calibri" w:hAnsi="Calibri" w:eastAsia="Calibri"/>
          <w:sz w:val="22"/>
          <w:szCs w:val="22"/>
        </w:rPr>
      </w:pPr>
      <w:r>
        <w:rPr>
          <w:rFonts w:ascii="Calibri" w:hAnsi="Calibri"/>
          <w:sz w:val="22"/>
          <w:szCs w:val="22"/>
          <w:rtl w:val="0"/>
          <w:lang w:val="en-US"/>
        </w:rPr>
        <w:t xml:space="preserve">You should understand that a Confidentiality Certificate does not prevent you or a member of your family from voluntarily releasing information about yourself or your involvement in this research. If you want your research information released to an insurer, medical care provider, or any other person not connected with the research, you must provide consent to allow the researchers to release it. This means that you and your family must also actively protect your own privacy. </w:t>
      </w:r>
    </w:p>
    <w:p>
      <w:pPr>
        <w:pStyle w:val="Normal.0"/>
        <w:rPr>
          <w:rFonts w:ascii="Calibri" w:cs="Calibri" w:hAnsi="Calibri" w:eastAsia="Calibri"/>
          <w:sz w:val="22"/>
          <w:szCs w:val="22"/>
        </w:rPr>
      </w:pPr>
    </w:p>
    <w:p>
      <w:pPr>
        <w:pStyle w:val="Normal.0"/>
      </w:pPr>
      <w:r>
        <w:rPr>
          <w:rFonts w:ascii="Calibri" w:hAnsi="Calibri"/>
          <w:sz w:val="22"/>
          <w:szCs w:val="22"/>
          <w:rtl w:val="0"/>
          <w:lang w:val="en-US"/>
        </w:rPr>
        <w:t>Finally, you should understand that the investigator is not prevented from taking steps, including reporting to authorities, to prevent serious harm to yourself or others.</w:t>
      </w:r>
    </w:p>
    <w:sectPr>
      <w:headerReference w:type="default" r:id="rId4"/>
      <w:footerReference w:type="default" r:id="rId5"/>
      <w:pgSz w:w="12240" w:h="15840" w:orient="portrait"/>
      <w:pgMar w:top="1080" w:right="720" w:bottom="1080" w:left="720" w:header="1008"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tl w:val="0"/>
        <w:lang w:val="en-US"/>
      </w:rPr>
      <w:t>Emory IRB Version Date: 10/01/2017</w:t>
      <w:tab/>
      <w:t xml:space="preserve">           </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paragraph" w:styleId="Heading 5">
    <w:name w:val="Heading 5"/>
    <w:next w:val="Normal.0"/>
    <w:pPr>
      <w:keepNext w:val="1"/>
      <w:keepLines w:val="0"/>
      <w:pageBreakBefore w:val="0"/>
      <w:widowControl w:val="1"/>
      <w:shd w:val="clear" w:color="auto" w:fill="auto"/>
      <w:suppressAutoHyphens w:val="0"/>
      <w:bidi w:val="0"/>
      <w:spacing w:before="0" w:after="0" w:line="240" w:lineRule="auto"/>
      <w:ind w:left="0" w:right="0" w:firstLine="0"/>
      <w:jc w:val="left"/>
      <w:outlineLvl w:val="2"/>
    </w:pPr>
    <w:rPr>
      <w:rFonts w:ascii="Arial" w:cs="Arial Unicode MS" w:hAnsi="Arial" w:eastAsia="Arial Unicode MS"/>
      <w:b w:val="1"/>
      <w:bCs w:val="1"/>
      <w:i w:val="0"/>
      <w:iCs w:val="0"/>
      <w:caps w:val="0"/>
      <w:smallCaps w:val="0"/>
      <w:strike w:val="0"/>
      <w:dstrike w:val="0"/>
      <w:outline w:val="0"/>
      <w:color w:val="000000"/>
      <w:spacing w:val="0"/>
      <w:kern w:val="0"/>
      <w:position w:val="0"/>
      <w:sz w:val="16"/>
      <w:szCs w:val="16"/>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