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7902F" w14:textId="77777777" w:rsidR="00EE0C52" w:rsidRDefault="00EE0C52" w:rsidP="00EE0C52">
      <w:pPr>
        <w:pStyle w:val="Default"/>
        <w:ind w:left="-540"/>
        <w:rPr>
          <w:rFonts w:asciiTheme="minorHAnsi" w:hAnsiTheme="minorHAnsi" w:cstheme="minorHAnsi"/>
          <w:b/>
          <w:color w:val="auto"/>
        </w:rPr>
      </w:pPr>
      <w:permStart w:id="1355239150" w:edGrp="everyone"/>
      <w:r>
        <w:rPr>
          <w:rFonts w:asciiTheme="minorHAnsi" w:hAnsiTheme="minorHAnsi" w:cstheme="minorHAnsi"/>
          <w:b/>
          <w:color w:val="auto"/>
        </w:rPr>
        <w:t>Study Number:</w:t>
      </w:r>
    </w:p>
    <w:p w14:paraId="00031466" w14:textId="77777777" w:rsidR="00EE0C52" w:rsidRDefault="00EE0C52" w:rsidP="00EE0C52">
      <w:pPr>
        <w:pStyle w:val="Default"/>
        <w:ind w:left="-540"/>
        <w:rPr>
          <w:rFonts w:asciiTheme="minorHAnsi" w:hAnsiTheme="minorHAnsi" w:cstheme="minorHAnsi"/>
          <w:b/>
          <w:color w:val="auto"/>
        </w:rPr>
      </w:pPr>
      <w:r>
        <w:rPr>
          <w:rFonts w:asciiTheme="minorHAnsi" w:hAnsiTheme="minorHAnsi" w:cstheme="minorHAnsi"/>
          <w:b/>
          <w:color w:val="auto"/>
        </w:rPr>
        <w:t>Study Title:</w:t>
      </w:r>
    </w:p>
    <w:p w14:paraId="11323ED0" w14:textId="77777777" w:rsidR="00EE0C52" w:rsidRDefault="00EE0C52" w:rsidP="00EE0C52">
      <w:pPr>
        <w:pStyle w:val="Default"/>
        <w:ind w:left="-540"/>
        <w:rPr>
          <w:rFonts w:asciiTheme="minorHAnsi" w:hAnsiTheme="minorHAnsi" w:cstheme="minorHAnsi"/>
          <w:b/>
          <w:color w:val="auto"/>
        </w:rPr>
      </w:pPr>
      <w:r>
        <w:rPr>
          <w:rFonts w:asciiTheme="minorHAnsi" w:hAnsiTheme="minorHAnsi" w:cstheme="minorHAnsi"/>
          <w:b/>
          <w:color w:val="auto"/>
        </w:rPr>
        <w:t xml:space="preserve">PI’s Name: </w:t>
      </w:r>
    </w:p>
    <w:permEnd w:id="1355239150"/>
    <w:p w14:paraId="1080C795" w14:textId="77777777" w:rsidR="00A5123B" w:rsidRDefault="00A5123B" w:rsidP="00A5123B">
      <w:pPr>
        <w:pStyle w:val="Default"/>
        <w:ind w:left="-540"/>
        <w:jc w:val="center"/>
        <w:rPr>
          <w:rFonts w:asciiTheme="minorHAnsi" w:hAnsiTheme="minorHAnsi" w:cstheme="minorHAnsi"/>
          <w:b/>
          <w:i/>
          <w:iCs/>
          <w:color w:val="auto"/>
          <w:sz w:val="20"/>
          <w:szCs w:val="20"/>
        </w:rPr>
      </w:pPr>
    </w:p>
    <w:p w14:paraId="0F53C8C2" w14:textId="77777777" w:rsidR="00FE1308" w:rsidRPr="00455B9A" w:rsidRDefault="00FE1308" w:rsidP="00FE1308">
      <w:pPr>
        <w:pStyle w:val="Default"/>
        <w:ind w:left="-540"/>
        <w:rPr>
          <w:rFonts w:asciiTheme="minorHAnsi" w:hAnsiTheme="minorHAnsi" w:cstheme="minorHAnsi"/>
          <w:bCs/>
          <w:color w:val="auto"/>
          <w:sz w:val="20"/>
          <w:szCs w:val="20"/>
        </w:rPr>
      </w:pPr>
      <w:bookmarkStart w:id="0" w:name="_Hlk37249491"/>
      <w:r w:rsidRPr="00455B9A">
        <w:rPr>
          <w:rFonts w:asciiTheme="minorHAnsi" w:hAnsiTheme="minorHAnsi" w:cstheme="minorHAnsi"/>
          <w:bCs/>
          <w:color w:val="auto"/>
          <w:sz w:val="20"/>
          <w:szCs w:val="20"/>
        </w:rPr>
        <w:t>Please note that protocol</w:t>
      </w:r>
      <w:r>
        <w:rPr>
          <w:rFonts w:asciiTheme="minorHAnsi" w:hAnsiTheme="minorHAnsi" w:cstheme="minorHAnsi"/>
          <w:b/>
          <w:color w:val="auto"/>
          <w:sz w:val="20"/>
          <w:szCs w:val="20"/>
        </w:rPr>
        <w:t xml:space="preserve"> </w:t>
      </w:r>
      <w:r w:rsidRPr="00455B9A">
        <w:rPr>
          <w:rFonts w:asciiTheme="minorHAnsi" w:hAnsiTheme="minorHAnsi" w:cstheme="minorHAnsi"/>
          <w:b/>
          <w:color w:val="auto"/>
          <w:sz w:val="20"/>
          <w:szCs w:val="20"/>
        </w:rPr>
        <w:t>sections with an asterisk (*)</w:t>
      </w:r>
      <w:r w:rsidRPr="00455B9A">
        <w:rPr>
          <w:rFonts w:asciiTheme="minorHAnsi" w:hAnsiTheme="minorHAnsi" w:cstheme="minorHAnsi"/>
          <w:b/>
          <w:color w:val="auto"/>
          <w:sz w:val="20"/>
          <w:szCs w:val="20"/>
          <w:vertAlign w:val="superscript"/>
        </w:rPr>
        <w:t xml:space="preserve"> </w:t>
      </w:r>
      <w:r w:rsidRPr="00455B9A">
        <w:rPr>
          <w:rFonts w:asciiTheme="minorHAnsi" w:hAnsiTheme="minorHAnsi" w:cstheme="minorHAnsi"/>
          <w:b/>
          <w:color w:val="auto"/>
          <w:sz w:val="20"/>
          <w:szCs w:val="20"/>
        </w:rPr>
        <w:t>should always be included in the protocol</w:t>
      </w:r>
      <w:r>
        <w:rPr>
          <w:rFonts w:asciiTheme="minorHAnsi" w:hAnsiTheme="minorHAnsi" w:cstheme="minorHAnsi"/>
          <w:b/>
          <w:color w:val="auto"/>
          <w:sz w:val="20"/>
          <w:szCs w:val="20"/>
        </w:rPr>
        <w:t xml:space="preserve">; </w:t>
      </w:r>
      <w:r w:rsidRPr="00455B9A">
        <w:rPr>
          <w:rFonts w:asciiTheme="minorHAnsi" w:hAnsiTheme="minorHAnsi" w:cstheme="minorHAnsi"/>
          <w:bCs/>
          <w:color w:val="auto"/>
          <w:sz w:val="20"/>
          <w:szCs w:val="20"/>
        </w:rPr>
        <w:t>if the section does not have an asterisk, and you have not included the section in the protocol, the IRB will consider it your attestation that the section does not apply to your study.</w:t>
      </w:r>
    </w:p>
    <w:p w14:paraId="7203CADB" w14:textId="77777777" w:rsidR="009845A5" w:rsidRDefault="009845A5" w:rsidP="00A5123B">
      <w:pPr>
        <w:pStyle w:val="Default"/>
        <w:ind w:left="-540"/>
        <w:jc w:val="center"/>
        <w:rPr>
          <w:rFonts w:asciiTheme="minorHAnsi" w:hAnsiTheme="minorHAnsi" w:cstheme="minorHAnsi"/>
          <w:b/>
          <w:i/>
          <w:iCs/>
          <w:color w:val="auto"/>
          <w:sz w:val="20"/>
          <w:szCs w:val="20"/>
        </w:rPr>
      </w:pPr>
    </w:p>
    <w:tbl>
      <w:tblPr>
        <w:tblStyle w:val="TableGrid"/>
        <w:tblW w:w="10170" w:type="dxa"/>
        <w:tblInd w:w="-545" w:type="dxa"/>
        <w:tblLayout w:type="fixed"/>
        <w:tblLook w:val="04A0" w:firstRow="1" w:lastRow="0" w:firstColumn="1" w:lastColumn="0" w:noHBand="0" w:noVBand="1"/>
      </w:tblPr>
      <w:tblGrid>
        <w:gridCol w:w="9180"/>
        <w:gridCol w:w="990"/>
      </w:tblGrid>
      <w:tr w:rsidR="00A5123B" w:rsidRPr="00DB1F92" w14:paraId="39E462C9" w14:textId="77777777" w:rsidTr="00A5123B">
        <w:tc>
          <w:tcPr>
            <w:tcW w:w="9180" w:type="dxa"/>
          </w:tcPr>
          <w:bookmarkEnd w:id="0"/>
          <w:p w14:paraId="532CB407" w14:textId="75A6D014" w:rsidR="00A5123B" w:rsidRPr="00DB1F92" w:rsidRDefault="00A5123B" w:rsidP="00472B98">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990" w:type="dxa"/>
          </w:tcPr>
          <w:p w14:paraId="7503443C" w14:textId="2CE60A32" w:rsidR="00A5123B" w:rsidRPr="00DB1F92" w:rsidRDefault="00A5123B" w:rsidP="00472B98">
            <w:pPr>
              <w:pStyle w:val="Default"/>
              <w:rPr>
                <w:rFonts w:asciiTheme="minorHAnsi" w:hAnsiTheme="minorHAnsi" w:cstheme="minorHAnsi"/>
                <w:b/>
                <w:color w:val="auto"/>
                <w:sz w:val="18"/>
                <w:szCs w:val="18"/>
              </w:rPr>
            </w:pPr>
            <w:r w:rsidRPr="00DB1F92">
              <w:rPr>
                <w:rFonts w:asciiTheme="minorHAnsi" w:hAnsiTheme="minorHAnsi" w:cstheme="minorHAnsi"/>
                <w:b/>
                <w:color w:val="auto"/>
                <w:sz w:val="18"/>
                <w:szCs w:val="18"/>
              </w:rPr>
              <w:t xml:space="preserve">Added to </w:t>
            </w:r>
            <w:r w:rsidR="005E06E3">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A5123B" w:rsidRPr="00DB1F92" w14:paraId="04DC59EB" w14:textId="77777777" w:rsidTr="00A5123B">
        <w:tc>
          <w:tcPr>
            <w:tcW w:w="9180" w:type="dxa"/>
          </w:tcPr>
          <w:p w14:paraId="33ADB301" w14:textId="6BB42769" w:rsidR="00A5123B" w:rsidRPr="00DB1F92" w:rsidRDefault="00A5123B" w:rsidP="00472B98">
            <w:pPr>
              <w:pStyle w:val="Default"/>
              <w:rPr>
                <w:rFonts w:asciiTheme="minorHAnsi" w:hAnsiTheme="minorHAnsi" w:cstheme="minorHAnsi"/>
                <w:bCs/>
                <w:color w:val="auto"/>
              </w:rPr>
            </w:pPr>
            <w:permStart w:id="1243704835" w:edGrp="everyone" w:colFirst="1" w:colLast="1"/>
            <w:r w:rsidRPr="00DB1F92">
              <w:rPr>
                <w:rFonts w:asciiTheme="minorHAnsi" w:hAnsiTheme="minorHAnsi" w:cstheme="minorHAnsi"/>
                <w:b/>
                <w:color w:val="auto"/>
              </w:rPr>
              <w:t>External Collaborators</w:t>
            </w:r>
            <w:r w:rsidRPr="00DB1F92">
              <w:rPr>
                <w:rFonts w:asciiTheme="minorHAnsi" w:hAnsiTheme="minorHAnsi" w:cstheme="minorHAnsi"/>
                <w:bCs/>
                <w:color w:val="auto"/>
              </w:rPr>
              <w:t xml:space="preserve">- if applicable, add each external collaborator information and indicate whether that institution’s IRB will review (or has already reviewed) that individual’s engagement in human participants research activities)  </w:t>
            </w:r>
          </w:p>
        </w:tc>
        <w:tc>
          <w:tcPr>
            <w:tcW w:w="990" w:type="dxa"/>
          </w:tcPr>
          <w:p w14:paraId="29B8F8AB" w14:textId="105903A3" w:rsidR="00A5123B" w:rsidRPr="00DB1F92" w:rsidRDefault="00211114" w:rsidP="00A5123B">
            <w:pPr>
              <w:pStyle w:val="Default"/>
              <w:rPr>
                <w:rFonts w:asciiTheme="minorHAnsi" w:hAnsiTheme="minorHAnsi" w:cstheme="minorHAnsi"/>
                <w:b/>
                <w:color w:val="auto"/>
              </w:rPr>
            </w:pPr>
            <w:sdt>
              <w:sdtPr>
                <w:rPr>
                  <w:rFonts w:asciiTheme="minorHAnsi" w:hAnsiTheme="minorHAnsi" w:cstheme="minorHAnsi"/>
                  <w:b/>
                  <w:color w:val="auto"/>
                </w:rPr>
                <w:id w:val="789473758"/>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w:t>
            </w:r>
            <w:r w:rsidR="00A5123B">
              <w:rPr>
                <w:rFonts w:asciiTheme="minorHAnsi" w:hAnsiTheme="minorHAnsi" w:cstheme="minorHAnsi"/>
                <w:b/>
                <w:color w:val="auto"/>
              </w:rPr>
              <w:t>s</w:t>
            </w:r>
          </w:p>
        </w:tc>
      </w:tr>
      <w:tr w:rsidR="00A5123B" w:rsidRPr="00DB1F92" w14:paraId="6576AC6C" w14:textId="77777777" w:rsidTr="00A5123B">
        <w:tc>
          <w:tcPr>
            <w:tcW w:w="9180" w:type="dxa"/>
          </w:tcPr>
          <w:p w14:paraId="3D4360A2" w14:textId="42E80ACF" w:rsidR="00A5123B" w:rsidRPr="00DB1F92" w:rsidRDefault="00A5123B" w:rsidP="00ED5DFC">
            <w:pPr>
              <w:pStyle w:val="Default"/>
              <w:rPr>
                <w:rFonts w:asciiTheme="minorHAnsi" w:hAnsiTheme="minorHAnsi" w:cstheme="minorHAnsi"/>
                <w:bCs/>
                <w:color w:val="auto"/>
              </w:rPr>
            </w:pPr>
            <w:permStart w:id="248121971" w:edGrp="everyone" w:colFirst="1" w:colLast="1"/>
            <w:permEnd w:id="1243704835"/>
            <w:r w:rsidRPr="00DB1F92">
              <w:rPr>
                <w:rFonts w:asciiTheme="minorHAnsi" w:hAnsiTheme="minorHAnsi" w:cstheme="minorHAnsi"/>
                <w:b/>
                <w:color w:val="auto"/>
              </w:rPr>
              <w:t>Funding Source</w:t>
            </w:r>
            <w:r>
              <w:rPr>
                <w:rFonts w:asciiTheme="minorHAnsi" w:hAnsiTheme="minorHAnsi" w:cstheme="minorHAnsi"/>
                <w:b/>
                <w:i/>
                <w:iCs/>
                <w:color w:val="auto"/>
                <w:sz w:val="20"/>
                <w:szCs w:val="20"/>
              </w:rPr>
              <w:t>*</w:t>
            </w:r>
            <w:r w:rsidRPr="00DB1F92">
              <w:rPr>
                <w:rFonts w:asciiTheme="minorHAnsi" w:hAnsiTheme="minorHAnsi" w:cstheme="minorHAnsi"/>
                <w:bCs/>
                <w:color w:val="auto"/>
              </w:rPr>
              <w:t>: Include the information for the funding entity for this study.  Please explain if this study is covered by a sub-award or other pertinent information. Say “department” if you do not have any other funding.</w:t>
            </w:r>
          </w:p>
        </w:tc>
        <w:tc>
          <w:tcPr>
            <w:tcW w:w="990" w:type="dxa"/>
          </w:tcPr>
          <w:p w14:paraId="5CDEFCDE" w14:textId="38F0646A" w:rsidR="00A5123B" w:rsidRPr="00DB1F92" w:rsidRDefault="00211114"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2F3F0124" w14:textId="77777777" w:rsidTr="00A5123B">
        <w:tc>
          <w:tcPr>
            <w:tcW w:w="9180" w:type="dxa"/>
          </w:tcPr>
          <w:p w14:paraId="0E61012B" w14:textId="1021E6D3" w:rsidR="00A5123B" w:rsidRPr="00DB1F92" w:rsidRDefault="00AE4340" w:rsidP="00ED5DFC">
            <w:pPr>
              <w:pStyle w:val="Default"/>
              <w:rPr>
                <w:rFonts w:asciiTheme="minorHAnsi" w:hAnsiTheme="minorHAnsi" w:cstheme="minorHAnsi"/>
                <w:bCs/>
                <w:color w:val="auto"/>
              </w:rPr>
            </w:pPr>
            <w:permStart w:id="1129322962" w:edGrp="everyone" w:colFirst="1" w:colLast="1"/>
            <w:permEnd w:id="248121971"/>
            <w:r w:rsidRPr="00DB1F92">
              <w:rPr>
                <w:rFonts w:asciiTheme="minorHAnsi" w:hAnsiTheme="minorHAnsi" w:cstheme="minorHAnsi"/>
                <w:b/>
                <w:color w:val="auto"/>
              </w:rPr>
              <w:t>Background</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AE4340">
              <w:rPr>
                <w:rFonts w:asciiTheme="minorHAnsi" w:hAnsiTheme="minorHAnsi" w:cstheme="minorHAnsi"/>
                <w:bCs/>
                <w:color w:val="auto"/>
              </w:rPr>
              <w:t xml:space="preserve">Describe the relevant prior experience and gaps in current knowledge. Describe any relevant preliminary data. Provide the scientific or scholarly background for, </w:t>
            </w:r>
            <w:r w:rsidR="005E06E3">
              <w:rPr>
                <w:rFonts w:asciiTheme="minorHAnsi" w:hAnsiTheme="minorHAnsi" w:cstheme="minorHAnsi"/>
                <w:bCs/>
                <w:color w:val="auto"/>
              </w:rPr>
              <w:t xml:space="preserve">the </w:t>
            </w:r>
            <w:r w:rsidRPr="00AE4340">
              <w:rPr>
                <w:rFonts w:asciiTheme="minorHAnsi" w:hAnsiTheme="minorHAnsi" w:cstheme="minorHAnsi"/>
                <w:bCs/>
                <w:color w:val="auto"/>
              </w:rPr>
              <w:t>rationale for, and significance of the research based on the existing literature and how will it add to existing knowledge.</w:t>
            </w:r>
          </w:p>
        </w:tc>
        <w:tc>
          <w:tcPr>
            <w:tcW w:w="990" w:type="dxa"/>
          </w:tcPr>
          <w:p w14:paraId="3A767762" w14:textId="28636D3B" w:rsidR="00A5123B" w:rsidRPr="00DB1F92" w:rsidRDefault="00211114"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647281044"/>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2F536F8F" w14:textId="77777777" w:rsidTr="00A5123B">
        <w:tc>
          <w:tcPr>
            <w:tcW w:w="9180" w:type="dxa"/>
          </w:tcPr>
          <w:p w14:paraId="41D654F6" w14:textId="77777777" w:rsidR="00AE4340" w:rsidRPr="00AE4340" w:rsidRDefault="00AE4340" w:rsidP="00AE4340">
            <w:pPr>
              <w:pStyle w:val="Default"/>
              <w:rPr>
                <w:rFonts w:asciiTheme="minorHAnsi" w:hAnsiTheme="minorHAnsi" w:cstheme="minorHAnsi"/>
                <w:bCs/>
                <w:color w:val="auto"/>
              </w:rPr>
            </w:pPr>
            <w:permStart w:id="521733360" w:edGrp="everyone" w:colFirst="1" w:colLast="1"/>
            <w:permEnd w:id="1129322962"/>
            <w:r w:rsidRPr="00DB1F92">
              <w:rPr>
                <w:rFonts w:asciiTheme="minorHAnsi" w:hAnsiTheme="minorHAnsi" w:cstheme="minorHAnsi"/>
                <w:b/>
                <w:color w:val="auto"/>
              </w:rPr>
              <w:t>Objectives</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AE4340">
              <w:rPr>
                <w:rFonts w:asciiTheme="minorHAnsi" w:hAnsiTheme="minorHAnsi" w:cstheme="minorHAnsi"/>
                <w:bCs/>
                <w:color w:val="auto"/>
              </w:rPr>
              <w:t>State the specific details surrounding the objectives in creating your registry/repository/ database; broad objectives are acceptable – try to predict all possible future uses.  For example:</w:t>
            </w:r>
          </w:p>
          <w:p w14:paraId="568644B9" w14:textId="5B69B0A6" w:rsidR="00AE4340" w:rsidRPr="00AE4340" w:rsidRDefault="00AE4340" w:rsidP="00AE4340">
            <w:pPr>
              <w:pStyle w:val="Default"/>
              <w:rPr>
                <w:rFonts w:asciiTheme="minorHAnsi" w:hAnsiTheme="minorHAnsi" w:cstheme="minorHAnsi"/>
                <w:bCs/>
                <w:color w:val="auto"/>
              </w:rPr>
            </w:pPr>
            <w:r w:rsidRPr="00AE4340">
              <w:rPr>
                <w:rFonts w:asciiTheme="minorHAnsi" w:hAnsiTheme="minorHAnsi" w:cstheme="minorHAnsi"/>
                <w:bCs/>
                <w:color w:val="auto"/>
              </w:rPr>
              <w:t>•</w:t>
            </w:r>
            <w:r w:rsidRPr="00AE4340">
              <w:rPr>
                <w:rFonts w:asciiTheme="minorHAnsi" w:hAnsiTheme="minorHAnsi" w:cstheme="minorHAnsi"/>
                <w:bCs/>
                <w:color w:val="auto"/>
              </w:rPr>
              <w:tab/>
              <w:t>“Th</w:t>
            </w:r>
            <w:r w:rsidR="005E06E3">
              <w:rPr>
                <w:rFonts w:asciiTheme="minorHAnsi" w:hAnsiTheme="minorHAnsi" w:cstheme="minorHAnsi"/>
                <w:bCs/>
                <w:color w:val="auto"/>
              </w:rPr>
              <w:t>is protocol aim</w:t>
            </w:r>
            <w:r w:rsidRPr="00AE4340">
              <w:rPr>
                <w:rFonts w:asciiTheme="minorHAnsi" w:hAnsiTheme="minorHAnsi" w:cstheme="minorHAnsi"/>
                <w:bCs/>
                <w:color w:val="auto"/>
              </w:rPr>
              <w:t>s to develop a biobank of lung tissue to be used in future research on biomarkers for patients with cystic fibrosis and other complications caused by this disease</w:t>
            </w:r>
          </w:p>
          <w:p w14:paraId="78074180" w14:textId="77777777" w:rsidR="00AE4340" w:rsidRPr="00AE4340" w:rsidRDefault="00AE4340" w:rsidP="00AE4340">
            <w:pPr>
              <w:pStyle w:val="Default"/>
              <w:rPr>
                <w:rFonts w:asciiTheme="minorHAnsi" w:hAnsiTheme="minorHAnsi" w:cstheme="minorHAnsi"/>
                <w:bCs/>
                <w:color w:val="auto"/>
              </w:rPr>
            </w:pPr>
          </w:p>
          <w:p w14:paraId="4968B29A" w14:textId="77777777" w:rsidR="00AE4340" w:rsidRPr="00AE4340" w:rsidRDefault="00AE4340" w:rsidP="00AE4340">
            <w:pPr>
              <w:pStyle w:val="Default"/>
              <w:rPr>
                <w:rFonts w:asciiTheme="minorHAnsi" w:hAnsiTheme="minorHAnsi" w:cstheme="minorHAnsi"/>
                <w:bCs/>
                <w:color w:val="auto"/>
              </w:rPr>
            </w:pPr>
            <w:r w:rsidRPr="00AE4340">
              <w:rPr>
                <w:rFonts w:asciiTheme="minorHAnsi" w:hAnsiTheme="minorHAnsi" w:cstheme="minorHAnsi"/>
                <w:bCs/>
                <w:color w:val="auto"/>
              </w:rPr>
              <w:t>Information here should align with language in the consent form, if applicable.</w:t>
            </w:r>
          </w:p>
          <w:p w14:paraId="6A94ECAE" w14:textId="50989563" w:rsidR="00A5123B" w:rsidRPr="00DB1F92" w:rsidRDefault="00AE4340" w:rsidP="00AE4340">
            <w:pPr>
              <w:pStyle w:val="Default"/>
              <w:rPr>
                <w:rFonts w:asciiTheme="minorHAnsi" w:hAnsiTheme="minorHAnsi" w:cstheme="minorHAnsi"/>
                <w:b/>
                <w:color w:val="auto"/>
              </w:rPr>
            </w:pPr>
            <w:r w:rsidRPr="00AE4340">
              <w:rPr>
                <w:rFonts w:asciiTheme="minorHAnsi" w:hAnsiTheme="minorHAnsi" w:cstheme="minorHAnsi"/>
                <w:bCs/>
                <w:color w:val="auto"/>
              </w:rPr>
              <w:t xml:space="preserve">Objectives should not include specific research aims and analyses.  Studies using data or biospecimens collected from this protocol will require a separate IRB submission.  </w:t>
            </w:r>
          </w:p>
        </w:tc>
        <w:tc>
          <w:tcPr>
            <w:tcW w:w="990" w:type="dxa"/>
          </w:tcPr>
          <w:p w14:paraId="6E48C1B4" w14:textId="1C989CB1" w:rsidR="00A5123B" w:rsidRPr="00DB1F92" w:rsidRDefault="00211114"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3C77CCED" w14:textId="77777777" w:rsidTr="00A5123B">
        <w:tc>
          <w:tcPr>
            <w:tcW w:w="9180" w:type="dxa"/>
          </w:tcPr>
          <w:p w14:paraId="3B2D1779" w14:textId="0EFD613D" w:rsidR="00AE4340" w:rsidRPr="00AE4340" w:rsidRDefault="00AE4340" w:rsidP="002E2185">
            <w:pPr>
              <w:pStyle w:val="BlockText"/>
              <w:spacing w:before="0" w:after="0"/>
              <w:ind w:left="0" w:right="-140"/>
              <w:rPr>
                <w:rFonts w:asciiTheme="minorHAnsi" w:hAnsiTheme="minorHAnsi" w:cstheme="minorHAnsi"/>
                <w:i w:val="0"/>
              </w:rPr>
            </w:pPr>
            <w:permStart w:id="1508862548" w:edGrp="everyone" w:colFirst="1" w:colLast="1"/>
            <w:r>
              <w:rPr>
                <w:rFonts w:asciiTheme="minorHAnsi" w:hAnsiTheme="minorHAnsi" w:cstheme="minorHAnsi"/>
                <w:b/>
                <w:i w:val="0"/>
                <w:iCs/>
              </w:rPr>
              <w:t>Project Design</w:t>
            </w:r>
            <w:r>
              <w:rPr>
                <w:rFonts w:asciiTheme="minorHAnsi" w:hAnsiTheme="minorHAnsi" w:cstheme="minorHAnsi"/>
                <w:b/>
                <w:iCs/>
                <w:sz w:val="20"/>
                <w:szCs w:val="20"/>
              </w:rPr>
              <w:t>*</w:t>
            </w:r>
            <w:permEnd w:id="521733360"/>
            <w:r w:rsidR="00A5123B" w:rsidRPr="00DB1F92">
              <w:rPr>
                <w:rFonts w:asciiTheme="minorHAnsi" w:hAnsiTheme="minorHAnsi" w:cstheme="minorHAnsi"/>
                <w:b/>
                <w:i w:val="0"/>
                <w:iCs/>
              </w:rPr>
              <w:t>:</w:t>
            </w:r>
            <w:r w:rsidR="00A5123B" w:rsidRPr="00DB1F92">
              <w:rPr>
                <w:rFonts w:asciiTheme="minorHAnsi" w:hAnsiTheme="minorHAnsi" w:cstheme="minorHAnsi"/>
                <w:b/>
              </w:rPr>
              <w:t xml:space="preserve"> </w:t>
            </w:r>
            <w:r w:rsidRPr="00AE4340">
              <w:rPr>
                <w:rFonts w:asciiTheme="minorHAnsi" w:hAnsiTheme="minorHAnsi" w:cstheme="minorHAnsi"/>
                <w:i w:val="0"/>
              </w:rPr>
              <w:t xml:space="preserve">Describe and explain the study design in more detail.  </w:t>
            </w:r>
            <w:r w:rsidR="005E06E3">
              <w:rPr>
                <w:rFonts w:asciiTheme="minorHAnsi" w:hAnsiTheme="minorHAnsi" w:cstheme="minorHAnsi"/>
                <w:i w:val="0"/>
              </w:rPr>
              <w:t>Describe</w:t>
            </w:r>
            <w:r w:rsidRPr="00AE4340">
              <w:rPr>
                <w:rFonts w:asciiTheme="minorHAnsi" w:hAnsiTheme="minorHAnsi" w:cstheme="minorHAnsi"/>
                <w:i w:val="0"/>
              </w:rPr>
              <w:t xml:space="preserve"> all research procedures being performed and when they are performed, including procedures being performed to monitor participants for safety or to minimize risks.  </w:t>
            </w:r>
          </w:p>
          <w:p w14:paraId="4BEA506D" w14:textId="4E6B3D2B" w:rsidR="00AE4340" w:rsidRPr="00AE4340" w:rsidRDefault="00AE4340" w:rsidP="002E2185">
            <w:pPr>
              <w:pStyle w:val="BlockText"/>
              <w:spacing w:before="0" w:after="0"/>
              <w:ind w:left="0" w:right="-140"/>
              <w:rPr>
                <w:rFonts w:asciiTheme="minorHAnsi" w:hAnsiTheme="minorHAnsi" w:cstheme="minorHAnsi"/>
                <w:i w:val="0"/>
              </w:rPr>
            </w:pPr>
            <w:r w:rsidRPr="00AE4340">
              <w:rPr>
                <w:rFonts w:asciiTheme="minorHAnsi" w:hAnsiTheme="minorHAnsi" w:cstheme="minorHAnsi"/>
                <w:i w:val="0"/>
              </w:rPr>
              <w:t xml:space="preserve">Source of data (be specific).  How will the data for the registry/repository/database be obtained?  Will it be obtained by direct interaction with participants from a clinical or hospital site, via chart review or Clinical Data Warehouse (CDW) query of data?  </w:t>
            </w:r>
          </w:p>
          <w:p w14:paraId="771C4CC5" w14:textId="71D85522" w:rsidR="00AE4340" w:rsidRPr="00AE4340" w:rsidRDefault="00AE4340" w:rsidP="002E2185">
            <w:pPr>
              <w:pStyle w:val="BlockText"/>
              <w:spacing w:before="0" w:after="0"/>
              <w:ind w:left="0" w:right="-140"/>
              <w:rPr>
                <w:rFonts w:asciiTheme="minorHAnsi" w:hAnsiTheme="minorHAnsi" w:cstheme="minorHAnsi"/>
                <w:i w:val="0"/>
              </w:rPr>
            </w:pPr>
            <w:r w:rsidRPr="00AE4340">
              <w:rPr>
                <w:rFonts w:asciiTheme="minorHAnsi" w:hAnsiTheme="minorHAnsi" w:cstheme="minorHAnsi"/>
                <w:i w:val="0"/>
              </w:rPr>
              <w:t>Be sure to note if the biospecimen includes any vulnerable populations (pregnant women, minors, or prisoners)</w:t>
            </w:r>
          </w:p>
          <w:p w14:paraId="5AD09795" w14:textId="77777777" w:rsidR="00AE4340" w:rsidRDefault="00AE4340" w:rsidP="00161DEB">
            <w:pPr>
              <w:pStyle w:val="BlockText"/>
              <w:numPr>
                <w:ilvl w:val="0"/>
                <w:numId w:val="7"/>
              </w:numPr>
              <w:spacing w:before="0" w:after="0"/>
              <w:ind w:right="-140"/>
              <w:rPr>
                <w:rFonts w:asciiTheme="minorHAnsi" w:hAnsiTheme="minorHAnsi" w:cstheme="minorHAnsi"/>
                <w:i w:val="0"/>
              </w:rPr>
            </w:pPr>
            <w:r w:rsidRPr="00AE4340">
              <w:rPr>
                <w:rFonts w:asciiTheme="minorHAnsi" w:hAnsiTheme="minorHAnsi" w:cstheme="minorHAnsi"/>
                <w:i w:val="0"/>
              </w:rPr>
              <w:t>If data obtained from chart review or CDW, include date range (in MM/DD/YYYY-MM/DD/YYYY format) from which chart data will be reviewed, if applicable.</w:t>
            </w:r>
          </w:p>
          <w:p w14:paraId="29A98B44" w14:textId="77777777" w:rsidR="00AE4340" w:rsidRDefault="00AE4340" w:rsidP="00161DEB">
            <w:pPr>
              <w:pStyle w:val="BlockText"/>
              <w:numPr>
                <w:ilvl w:val="1"/>
                <w:numId w:val="7"/>
              </w:numPr>
              <w:spacing w:before="0" w:after="0"/>
              <w:ind w:right="-140"/>
              <w:rPr>
                <w:rFonts w:asciiTheme="minorHAnsi" w:hAnsiTheme="minorHAnsi" w:cstheme="minorHAnsi"/>
                <w:i w:val="0"/>
              </w:rPr>
            </w:pPr>
            <w:r>
              <w:rPr>
                <w:rFonts w:asciiTheme="minorHAnsi" w:hAnsiTheme="minorHAnsi" w:cstheme="minorHAnsi"/>
                <w:i w:val="0"/>
              </w:rPr>
              <w:t>I</w:t>
            </w:r>
            <w:r w:rsidRPr="00AE4340">
              <w:rPr>
                <w:rFonts w:asciiTheme="minorHAnsi" w:hAnsiTheme="minorHAnsi" w:cstheme="minorHAnsi"/>
                <w:i w:val="0"/>
              </w:rPr>
              <w:t>nclusion criteria, including age range</w:t>
            </w:r>
          </w:p>
          <w:p w14:paraId="2DCB74EF" w14:textId="77777777" w:rsidR="00AE4340" w:rsidRDefault="00AE4340" w:rsidP="00161DEB">
            <w:pPr>
              <w:pStyle w:val="BlockText"/>
              <w:numPr>
                <w:ilvl w:val="1"/>
                <w:numId w:val="7"/>
              </w:numPr>
              <w:spacing w:before="0" w:after="0"/>
              <w:ind w:right="-140"/>
              <w:rPr>
                <w:rFonts w:asciiTheme="minorHAnsi" w:hAnsiTheme="minorHAnsi" w:cstheme="minorHAnsi"/>
                <w:i w:val="0"/>
              </w:rPr>
            </w:pPr>
            <w:r w:rsidRPr="00AE4340">
              <w:rPr>
                <w:rFonts w:asciiTheme="minorHAnsi" w:hAnsiTheme="minorHAnsi" w:cstheme="minorHAnsi"/>
                <w:i w:val="0"/>
              </w:rPr>
              <w:t>Exclusion Criteria</w:t>
            </w:r>
          </w:p>
          <w:p w14:paraId="7112F966" w14:textId="675B228E" w:rsidR="00AE4340" w:rsidRDefault="00AE4340" w:rsidP="00161DEB">
            <w:pPr>
              <w:pStyle w:val="BlockText"/>
              <w:numPr>
                <w:ilvl w:val="1"/>
                <w:numId w:val="7"/>
              </w:numPr>
              <w:spacing w:before="0" w:after="0"/>
              <w:ind w:right="-140"/>
              <w:rPr>
                <w:rFonts w:asciiTheme="minorHAnsi" w:hAnsiTheme="minorHAnsi" w:cstheme="minorHAnsi"/>
                <w:i w:val="0"/>
              </w:rPr>
            </w:pPr>
            <w:r w:rsidRPr="00AE4340">
              <w:rPr>
                <w:rFonts w:asciiTheme="minorHAnsi" w:hAnsiTheme="minorHAnsi" w:cstheme="minorHAnsi"/>
                <w:i w:val="0"/>
              </w:rPr>
              <w:t xml:space="preserve">Please do not include </w:t>
            </w:r>
            <w:r w:rsidR="005E06E3">
              <w:rPr>
                <w:rFonts w:asciiTheme="minorHAnsi" w:hAnsiTheme="minorHAnsi" w:cstheme="minorHAnsi"/>
                <w:i w:val="0"/>
              </w:rPr>
              <w:t xml:space="preserve">the </w:t>
            </w:r>
            <w:r w:rsidRPr="00AE4340">
              <w:rPr>
                <w:rFonts w:asciiTheme="minorHAnsi" w:hAnsiTheme="minorHAnsi" w:cstheme="minorHAnsi"/>
                <w:i w:val="0"/>
              </w:rPr>
              <w:t xml:space="preserve">estimated number of charts to be reviewed (to avoid unnecessary violations of HIPAA via reviewing too many charts); though </w:t>
            </w:r>
            <w:r w:rsidR="005E06E3">
              <w:rPr>
                <w:rFonts w:asciiTheme="minorHAnsi" w:hAnsiTheme="minorHAnsi" w:cstheme="minorHAnsi"/>
                <w:i w:val="0"/>
              </w:rPr>
              <w:lastRenderedPageBreak/>
              <w:t xml:space="preserve">the </w:t>
            </w:r>
            <w:r w:rsidRPr="00AE4340">
              <w:rPr>
                <w:rFonts w:asciiTheme="minorHAnsi" w:hAnsiTheme="minorHAnsi" w:cstheme="minorHAnsi"/>
                <w:i w:val="0"/>
              </w:rPr>
              <w:t>estimated minimum number of charts may be included in the Data Analysis section below.</w:t>
            </w:r>
          </w:p>
          <w:p w14:paraId="451F3839" w14:textId="77777777" w:rsidR="00AE4340" w:rsidRDefault="00AE4340" w:rsidP="00161DEB">
            <w:pPr>
              <w:pStyle w:val="BlockText"/>
              <w:numPr>
                <w:ilvl w:val="0"/>
                <w:numId w:val="7"/>
              </w:numPr>
              <w:spacing w:before="0" w:after="0"/>
              <w:ind w:right="-140"/>
              <w:rPr>
                <w:rFonts w:asciiTheme="minorHAnsi" w:hAnsiTheme="minorHAnsi" w:cstheme="minorHAnsi"/>
                <w:i w:val="0"/>
              </w:rPr>
            </w:pPr>
            <w:r w:rsidRPr="00AE4340">
              <w:rPr>
                <w:rFonts w:asciiTheme="minorHAnsi" w:hAnsiTheme="minorHAnsi" w:cstheme="minorHAnsi"/>
                <w:i w:val="0"/>
              </w:rPr>
              <w:t>Source of biospecimens: If biospecimens are collected from direct interaction with participants or from another existing clinical archive and whether any initial analysis is completed as part of the repository:</w:t>
            </w:r>
          </w:p>
          <w:p w14:paraId="5D7C807D" w14:textId="2E498086" w:rsidR="00AE4340" w:rsidRDefault="00AE4340" w:rsidP="00161DEB">
            <w:pPr>
              <w:pStyle w:val="BlockText"/>
              <w:numPr>
                <w:ilvl w:val="1"/>
                <w:numId w:val="7"/>
              </w:numPr>
              <w:spacing w:before="0" w:after="0"/>
              <w:ind w:right="-140"/>
              <w:rPr>
                <w:rFonts w:asciiTheme="minorHAnsi" w:hAnsiTheme="minorHAnsi" w:cstheme="minorHAnsi"/>
                <w:i w:val="0"/>
              </w:rPr>
            </w:pPr>
            <w:r w:rsidRPr="00AE4340">
              <w:rPr>
                <w:rFonts w:asciiTheme="minorHAnsi" w:hAnsiTheme="minorHAnsi" w:cstheme="minorHAnsi"/>
                <w:i w:val="0"/>
              </w:rPr>
              <w:t xml:space="preserve">Detail any assays/analyses being done as part of </w:t>
            </w:r>
            <w:r w:rsidR="005E06E3">
              <w:rPr>
                <w:rFonts w:asciiTheme="minorHAnsi" w:hAnsiTheme="minorHAnsi" w:cstheme="minorHAnsi"/>
                <w:i w:val="0"/>
              </w:rPr>
              <w:t xml:space="preserve">the </w:t>
            </w:r>
            <w:r w:rsidRPr="00AE4340">
              <w:rPr>
                <w:rFonts w:asciiTheme="minorHAnsi" w:hAnsiTheme="minorHAnsi" w:cstheme="minorHAnsi"/>
                <w:i w:val="0"/>
              </w:rPr>
              <w:t>repository, independent of specific research aims.</w:t>
            </w:r>
          </w:p>
          <w:p w14:paraId="06AE1994" w14:textId="54D44D79" w:rsidR="00AE4340" w:rsidRDefault="00AE4340" w:rsidP="00161DEB">
            <w:pPr>
              <w:pStyle w:val="BlockText"/>
              <w:numPr>
                <w:ilvl w:val="1"/>
                <w:numId w:val="7"/>
              </w:numPr>
              <w:spacing w:before="0" w:after="0"/>
              <w:ind w:right="-140"/>
              <w:rPr>
                <w:rFonts w:asciiTheme="minorHAnsi" w:hAnsiTheme="minorHAnsi" w:cstheme="minorHAnsi"/>
                <w:i w:val="0"/>
              </w:rPr>
            </w:pPr>
            <w:r w:rsidRPr="00AE4340">
              <w:rPr>
                <w:rFonts w:asciiTheme="minorHAnsi" w:hAnsiTheme="minorHAnsi" w:cstheme="minorHAnsi"/>
                <w:i w:val="0"/>
              </w:rPr>
              <w:t xml:space="preserve">Explain whether there will or will not be any variability to the analyses or types of biospecimens collected based on </w:t>
            </w:r>
            <w:r w:rsidR="005E06E3">
              <w:rPr>
                <w:rFonts w:asciiTheme="minorHAnsi" w:hAnsiTheme="minorHAnsi" w:cstheme="minorHAnsi"/>
                <w:i w:val="0"/>
              </w:rPr>
              <w:t xml:space="preserve">the </w:t>
            </w:r>
            <w:r w:rsidRPr="00AE4340">
              <w:rPr>
                <w:rFonts w:asciiTheme="minorHAnsi" w:hAnsiTheme="minorHAnsi" w:cstheme="minorHAnsi"/>
                <w:i w:val="0"/>
              </w:rPr>
              <w:t xml:space="preserve">specific needs of downstream researchers.  </w:t>
            </w:r>
          </w:p>
          <w:p w14:paraId="6D550C78" w14:textId="77777777" w:rsidR="00AE4340" w:rsidRDefault="00AE4340" w:rsidP="00161DEB">
            <w:pPr>
              <w:pStyle w:val="BlockText"/>
              <w:numPr>
                <w:ilvl w:val="1"/>
                <w:numId w:val="7"/>
              </w:numPr>
              <w:spacing w:before="0" w:after="0"/>
              <w:ind w:right="-140"/>
              <w:rPr>
                <w:rFonts w:asciiTheme="minorHAnsi" w:hAnsiTheme="minorHAnsi" w:cstheme="minorHAnsi"/>
                <w:i w:val="0"/>
              </w:rPr>
            </w:pPr>
            <w:r w:rsidRPr="00AE4340">
              <w:rPr>
                <w:rFonts w:asciiTheme="minorHAnsi" w:hAnsiTheme="minorHAnsi" w:cstheme="minorHAnsi"/>
                <w:i w:val="0"/>
              </w:rPr>
              <w:t>If your study involves blood draws, describe the following:</w:t>
            </w:r>
          </w:p>
          <w:p w14:paraId="64193410" w14:textId="77777777" w:rsidR="00AE4340" w:rsidRDefault="00AE4340" w:rsidP="00161DEB">
            <w:pPr>
              <w:pStyle w:val="BlockText"/>
              <w:numPr>
                <w:ilvl w:val="2"/>
                <w:numId w:val="7"/>
              </w:numPr>
              <w:spacing w:before="0" w:after="0"/>
              <w:ind w:right="-140"/>
              <w:rPr>
                <w:rFonts w:asciiTheme="minorHAnsi" w:hAnsiTheme="minorHAnsi" w:cstheme="minorHAnsi"/>
                <w:i w:val="0"/>
              </w:rPr>
            </w:pPr>
            <w:r w:rsidRPr="00AE4340">
              <w:rPr>
                <w:rFonts w:asciiTheme="minorHAnsi" w:hAnsiTheme="minorHAnsi" w:cstheme="minorHAnsi"/>
                <w:i w:val="0"/>
              </w:rPr>
              <w:t>Quantity of blood collected</w:t>
            </w:r>
          </w:p>
          <w:p w14:paraId="78819D10" w14:textId="46022686" w:rsidR="00AE4340" w:rsidRDefault="00AE4340" w:rsidP="00161DEB">
            <w:pPr>
              <w:pStyle w:val="BlockText"/>
              <w:numPr>
                <w:ilvl w:val="2"/>
                <w:numId w:val="7"/>
              </w:numPr>
              <w:spacing w:before="0" w:after="0"/>
              <w:ind w:right="-140"/>
              <w:rPr>
                <w:rFonts w:asciiTheme="minorHAnsi" w:hAnsiTheme="minorHAnsi" w:cstheme="minorHAnsi"/>
                <w:i w:val="0"/>
              </w:rPr>
            </w:pPr>
            <w:r w:rsidRPr="00AE4340">
              <w:rPr>
                <w:rFonts w:asciiTheme="minorHAnsi" w:hAnsiTheme="minorHAnsi" w:cstheme="minorHAnsi"/>
                <w:i w:val="0"/>
              </w:rPr>
              <w:t xml:space="preserve">Notes: </w:t>
            </w:r>
            <w:r w:rsidR="005E06E3">
              <w:rPr>
                <w:rFonts w:asciiTheme="minorHAnsi" w:hAnsiTheme="minorHAnsi" w:cstheme="minorHAnsi"/>
                <w:i w:val="0"/>
              </w:rPr>
              <w:t>F</w:t>
            </w:r>
            <w:r w:rsidRPr="00AE4340">
              <w:rPr>
                <w:rFonts w:asciiTheme="minorHAnsi" w:hAnsiTheme="minorHAnsi" w:cstheme="minorHAnsi"/>
                <w:i w:val="0"/>
              </w:rPr>
              <w:t xml:space="preserve">or your study to be considered for expedited review, </w:t>
            </w:r>
            <w:r w:rsidR="005E06E3">
              <w:rPr>
                <w:rFonts w:asciiTheme="minorHAnsi" w:hAnsiTheme="minorHAnsi" w:cstheme="minorHAnsi"/>
                <w:i w:val="0"/>
              </w:rPr>
              <w:t xml:space="preserve">the </w:t>
            </w:r>
            <w:r w:rsidRPr="00AE4340">
              <w:rPr>
                <w:rFonts w:asciiTheme="minorHAnsi" w:hAnsiTheme="minorHAnsi" w:cstheme="minorHAnsi"/>
                <w:i w:val="0"/>
              </w:rPr>
              <w:t>quantity of blood drawn is limited as follows:</w:t>
            </w:r>
          </w:p>
          <w:p w14:paraId="70275966" w14:textId="77777777" w:rsidR="00AE4340" w:rsidRDefault="00AE4340" w:rsidP="00161DEB">
            <w:pPr>
              <w:pStyle w:val="BlockText"/>
              <w:numPr>
                <w:ilvl w:val="3"/>
                <w:numId w:val="7"/>
              </w:numPr>
              <w:spacing w:before="0" w:after="0"/>
              <w:ind w:right="-140"/>
              <w:rPr>
                <w:rFonts w:asciiTheme="minorHAnsi" w:hAnsiTheme="minorHAnsi" w:cstheme="minorHAnsi"/>
                <w:i w:val="0"/>
              </w:rPr>
            </w:pPr>
            <w:r w:rsidRPr="00AE4340">
              <w:rPr>
                <w:rFonts w:asciiTheme="minorHAnsi" w:hAnsiTheme="minorHAnsi" w:cstheme="minorHAnsi"/>
                <w:i w:val="0"/>
              </w:rPr>
              <w:t>“(a) from healthy, non-pregnant adults who weigh at least 110 pounds.  For these participants, the amounts drawn may not exceed 550mL in an 8-week period and collection may not occur more frequently than 2 times per week; or</w:t>
            </w:r>
          </w:p>
          <w:p w14:paraId="082E73CC" w14:textId="77777777" w:rsidR="00AE4340" w:rsidRDefault="00AE4340" w:rsidP="00161DEB">
            <w:pPr>
              <w:pStyle w:val="BlockText"/>
              <w:numPr>
                <w:ilvl w:val="3"/>
                <w:numId w:val="7"/>
              </w:numPr>
              <w:spacing w:before="0" w:after="0"/>
              <w:ind w:right="-140"/>
              <w:rPr>
                <w:rFonts w:asciiTheme="minorHAnsi" w:hAnsiTheme="minorHAnsi" w:cstheme="minorHAnsi"/>
                <w:i w:val="0"/>
              </w:rPr>
            </w:pPr>
            <w:r w:rsidRPr="00AE4340">
              <w:rPr>
                <w:rFonts w:asciiTheme="minorHAnsi" w:hAnsiTheme="minorHAnsi" w:cstheme="minorHAnsi"/>
                <w:i w:val="0"/>
              </w:rPr>
              <w:t xml:space="preserve"> “(b) from other adults and children [2], considering age, weight, and health of the participants, the collection procedure, the amount of blood to be collected, and the frequency with which it will be collected.  For these subjects, the amount drawn may not exceed the lesser of 50mL or 3mL per kg in an 8-week period and collection may not occur more frequently than 2 times per week.”</w:t>
            </w:r>
          </w:p>
          <w:p w14:paraId="511B0596" w14:textId="77777777" w:rsidR="00AE4340" w:rsidRDefault="00AE4340" w:rsidP="00161DEB">
            <w:pPr>
              <w:pStyle w:val="BlockText"/>
              <w:numPr>
                <w:ilvl w:val="2"/>
                <w:numId w:val="7"/>
              </w:numPr>
              <w:spacing w:before="0" w:after="0"/>
              <w:ind w:right="-140"/>
              <w:rPr>
                <w:rFonts w:asciiTheme="minorHAnsi" w:hAnsiTheme="minorHAnsi" w:cstheme="minorHAnsi"/>
                <w:i w:val="0"/>
              </w:rPr>
            </w:pPr>
            <w:r w:rsidRPr="00AE4340">
              <w:rPr>
                <w:rFonts w:asciiTheme="minorHAnsi" w:hAnsiTheme="minorHAnsi" w:cstheme="minorHAnsi"/>
                <w:i w:val="0"/>
              </w:rPr>
              <w:t>Biospecimen storage details</w:t>
            </w:r>
          </w:p>
          <w:p w14:paraId="5A97FE30" w14:textId="77777777" w:rsidR="00AE4340" w:rsidRDefault="00AE4340" w:rsidP="00161DEB">
            <w:pPr>
              <w:pStyle w:val="BlockText"/>
              <w:numPr>
                <w:ilvl w:val="2"/>
                <w:numId w:val="7"/>
              </w:numPr>
              <w:spacing w:before="0" w:after="0"/>
              <w:ind w:right="-140"/>
              <w:rPr>
                <w:rFonts w:asciiTheme="minorHAnsi" w:hAnsiTheme="minorHAnsi" w:cstheme="minorHAnsi"/>
                <w:i w:val="0"/>
              </w:rPr>
            </w:pPr>
            <w:r w:rsidRPr="00AE4340">
              <w:rPr>
                <w:rFonts w:asciiTheme="minorHAnsi" w:hAnsiTheme="minorHAnsi" w:cstheme="minorHAnsi"/>
                <w:i w:val="0"/>
              </w:rPr>
              <w:t>Biospecimen collection setting/transportation details/qualifications of phlebotomist.</w:t>
            </w:r>
          </w:p>
          <w:p w14:paraId="3606B9A1" w14:textId="77777777" w:rsidR="00AE4340" w:rsidRDefault="00AE4340" w:rsidP="00161DEB">
            <w:pPr>
              <w:pStyle w:val="BlockText"/>
              <w:numPr>
                <w:ilvl w:val="1"/>
                <w:numId w:val="7"/>
              </w:numPr>
              <w:spacing w:before="0" w:after="0"/>
              <w:ind w:right="-140"/>
              <w:rPr>
                <w:rFonts w:asciiTheme="minorHAnsi" w:hAnsiTheme="minorHAnsi" w:cstheme="minorHAnsi"/>
                <w:i w:val="0"/>
              </w:rPr>
            </w:pPr>
            <w:r w:rsidRPr="00AE4340">
              <w:rPr>
                <w:rFonts w:asciiTheme="minorHAnsi" w:hAnsiTheme="minorHAnsi" w:cstheme="minorHAnsi"/>
                <w:i w:val="0"/>
              </w:rPr>
              <w:t>Collection of Follow-up Data and or specimens:</w:t>
            </w:r>
          </w:p>
          <w:p w14:paraId="3E5D10A1" w14:textId="77777777" w:rsidR="00AE4340" w:rsidRDefault="00AE4340" w:rsidP="00161DEB">
            <w:pPr>
              <w:pStyle w:val="BlockText"/>
              <w:numPr>
                <w:ilvl w:val="2"/>
                <w:numId w:val="7"/>
              </w:numPr>
              <w:spacing w:before="0" w:after="0"/>
              <w:ind w:right="-140"/>
              <w:rPr>
                <w:rFonts w:asciiTheme="minorHAnsi" w:hAnsiTheme="minorHAnsi" w:cstheme="minorHAnsi"/>
                <w:i w:val="0"/>
              </w:rPr>
            </w:pPr>
            <w:r w:rsidRPr="00AE4340">
              <w:rPr>
                <w:rFonts w:asciiTheme="minorHAnsi" w:hAnsiTheme="minorHAnsi" w:cstheme="minorHAnsi"/>
                <w:i w:val="0"/>
              </w:rPr>
              <w:t>Describe the purpose and how you intend to collect follow-up data from your participants including but not limited to:</w:t>
            </w:r>
          </w:p>
          <w:p w14:paraId="30977023" w14:textId="5B8CB45A" w:rsidR="00AE4340" w:rsidRDefault="00AE4340" w:rsidP="00161DEB">
            <w:pPr>
              <w:pStyle w:val="BlockText"/>
              <w:numPr>
                <w:ilvl w:val="3"/>
                <w:numId w:val="7"/>
              </w:numPr>
              <w:spacing w:before="0" w:after="0"/>
              <w:ind w:right="-140"/>
              <w:rPr>
                <w:rFonts w:asciiTheme="minorHAnsi" w:hAnsiTheme="minorHAnsi" w:cstheme="minorHAnsi"/>
                <w:i w:val="0"/>
              </w:rPr>
            </w:pPr>
            <w:r w:rsidRPr="00AE4340">
              <w:rPr>
                <w:rFonts w:asciiTheme="minorHAnsi" w:hAnsiTheme="minorHAnsi" w:cstheme="minorHAnsi"/>
                <w:i w:val="0"/>
              </w:rPr>
              <w:t xml:space="preserve">Data from routine, </w:t>
            </w:r>
            <w:r w:rsidR="005E06E3">
              <w:rPr>
                <w:rFonts w:asciiTheme="minorHAnsi" w:hAnsiTheme="minorHAnsi" w:cstheme="minorHAnsi"/>
                <w:i w:val="0"/>
              </w:rPr>
              <w:t xml:space="preserve">the </w:t>
            </w:r>
            <w:r w:rsidRPr="00AE4340">
              <w:rPr>
                <w:rFonts w:asciiTheme="minorHAnsi" w:hAnsiTheme="minorHAnsi" w:cstheme="minorHAnsi"/>
                <w:i w:val="0"/>
              </w:rPr>
              <w:t>standard of care visits</w:t>
            </w:r>
          </w:p>
          <w:p w14:paraId="6C752248" w14:textId="77777777" w:rsidR="00AE4340" w:rsidRDefault="00AE4340" w:rsidP="00161DEB">
            <w:pPr>
              <w:pStyle w:val="BlockText"/>
              <w:numPr>
                <w:ilvl w:val="3"/>
                <w:numId w:val="7"/>
              </w:numPr>
              <w:spacing w:before="0" w:after="0"/>
              <w:ind w:right="-140"/>
              <w:rPr>
                <w:rFonts w:asciiTheme="minorHAnsi" w:hAnsiTheme="minorHAnsi" w:cstheme="minorHAnsi"/>
                <w:i w:val="0"/>
              </w:rPr>
            </w:pPr>
            <w:r w:rsidRPr="00AE4340">
              <w:rPr>
                <w:rFonts w:asciiTheme="minorHAnsi" w:hAnsiTheme="minorHAnsi" w:cstheme="minorHAnsi"/>
                <w:i w:val="0"/>
              </w:rPr>
              <w:t>Additional blood draws for project purposes only</w:t>
            </w:r>
          </w:p>
          <w:p w14:paraId="252E250C" w14:textId="7DBD911E" w:rsidR="00A5123B" w:rsidRPr="00AE4340" w:rsidRDefault="00AE4340" w:rsidP="00161DEB">
            <w:pPr>
              <w:pStyle w:val="BlockText"/>
              <w:numPr>
                <w:ilvl w:val="3"/>
                <w:numId w:val="7"/>
              </w:numPr>
              <w:spacing w:before="0" w:after="0"/>
              <w:ind w:right="-140"/>
              <w:rPr>
                <w:rFonts w:asciiTheme="minorHAnsi" w:hAnsiTheme="minorHAnsi" w:cstheme="minorHAnsi"/>
                <w:i w:val="0"/>
              </w:rPr>
            </w:pPr>
            <w:r w:rsidRPr="00AE4340">
              <w:rPr>
                <w:rFonts w:asciiTheme="minorHAnsi" w:hAnsiTheme="minorHAnsi" w:cstheme="minorHAnsi"/>
                <w:i w:val="0"/>
              </w:rPr>
              <w:t>Follow-up phone calls/questionnaires</w:t>
            </w:r>
          </w:p>
        </w:tc>
        <w:tc>
          <w:tcPr>
            <w:tcW w:w="990" w:type="dxa"/>
          </w:tcPr>
          <w:p w14:paraId="764FF507" w14:textId="2DA23E25" w:rsidR="00A5123B" w:rsidRPr="00A5123B" w:rsidRDefault="00211114" w:rsidP="00ED5DFC">
            <w:pPr>
              <w:pStyle w:val="Default"/>
              <w:rPr>
                <w:rFonts w:asciiTheme="minorHAnsi" w:hAnsiTheme="minorHAnsi" w:cstheme="minorHAnsi"/>
                <w:b/>
                <w:color w:val="auto"/>
              </w:rPr>
            </w:pPr>
            <w:sdt>
              <w:sdtPr>
                <w:rPr>
                  <w:rFonts w:asciiTheme="minorHAnsi" w:hAnsiTheme="minorHAnsi" w:cstheme="minorHAnsi"/>
                  <w:b/>
                  <w:color w:val="auto"/>
                </w:rPr>
                <w:id w:val="-1249195553"/>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659A94CA" w14:textId="77777777" w:rsidTr="00A5123B">
        <w:tc>
          <w:tcPr>
            <w:tcW w:w="9180" w:type="dxa"/>
          </w:tcPr>
          <w:p w14:paraId="001132F1" w14:textId="77777777" w:rsidR="00DF7F42" w:rsidRPr="00DF7F42" w:rsidRDefault="00AE4340" w:rsidP="00DF7F42">
            <w:pPr>
              <w:pStyle w:val="BlockText"/>
              <w:ind w:left="0" w:right="-140"/>
              <w:rPr>
                <w:rFonts w:asciiTheme="minorHAnsi" w:hAnsiTheme="minorHAnsi" w:cstheme="minorHAnsi"/>
                <w:bCs/>
                <w:i w:val="0"/>
              </w:rPr>
            </w:pPr>
            <w:permStart w:id="2070892702" w:edGrp="everyone" w:colFirst="1" w:colLast="1"/>
            <w:r>
              <w:rPr>
                <w:rFonts w:asciiTheme="minorHAnsi" w:hAnsiTheme="minorHAnsi" w:cstheme="minorHAnsi"/>
                <w:b/>
                <w:i w:val="0"/>
                <w:iCs/>
              </w:rPr>
              <w:t>Vulnerable Pop</w:t>
            </w:r>
            <w:r w:rsidR="00DF7F42">
              <w:rPr>
                <w:rFonts w:asciiTheme="minorHAnsi" w:hAnsiTheme="minorHAnsi" w:cstheme="minorHAnsi"/>
                <w:b/>
                <w:i w:val="0"/>
                <w:iCs/>
              </w:rPr>
              <w:t>ulations</w:t>
            </w:r>
            <w:permEnd w:id="1508862548"/>
            <w:r w:rsidR="00A5123B" w:rsidRPr="00DB1F92">
              <w:rPr>
                <w:rFonts w:asciiTheme="minorHAnsi" w:hAnsiTheme="minorHAnsi" w:cstheme="minorHAnsi"/>
                <w:b/>
                <w:i w:val="0"/>
                <w:iCs/>
              </w:rPr>
              <w:t xml:space="preserve">: </w:t>
            </w:r>
            <w:r w:rsidR="00DF7F42" w:rsidRPr="00DF7F42">
              <w:rPr>
                <w:rFonts w:asciiTheme="minorHAnsi" w:hAnsiTheme="minorHAnsi" w:cstheme="minorHAnsi"/>
                <w:bCs/>
                <w:i w:val="0"/>
              </w:rPr>
              <w:t>If the research involves individuals who are vulnerable to coercion or undue influence, describe additional safeguards included to protect their rights and welfare.</w:t>
            </w:r>
          </w:p>
          <w:p w14:paraId="2EDC05D1" w14:textId="3ADD381A" w:rsidR="00DF7F42" w:rsidRPr="00DF7F42" w:rsidRDefault="00DF7F42" w:rsidP="00DF7F42">
            <w:pPr>
              <w:pStyle w:val="BlockText"/>
              <w:ind w:left="0" w:right="-140"/>
              <w:rPr>
                <w:rFonts w:asciiTheme="minorHAnsi" w:hAnsiTheme="minorHAnsi" w:cstheme="minorHAnsi"/>
                <w:bCs/>
                <w:i w:val="0"/>
              </w:rPr>
            </w:pPr>
            <w:r w:rsidRPr="00DF7F42">
              <w:rPr>
                <w:rFonts w:asciiTheme="minorHAnsi" w:hAnsiTheme="minorHAnsi" w:cstheme="minorHAnsi"/>
                <w:bCs/>
                <w:i w:val="0"/>
              </w:rPr>
              <w:t>If the research involves pregnant wom</w:t>
            </w:r>
            <w:r w:rsidR="005E06E3">
              <w:rPr>
                <w:rFonts w:asciiTheme="minorHAnsi" w:hAnsiTheme="minorHAnsi" w:cstheme="minorHAnsi"/>
                <w:bCs/>
                <w:i w:val="0"/>
              </w:rPr>
              <w:t>e</w:t>
            </w:r>
            <w:r w:rsidRPr="00DF7F42">
              <w:rPr>
                <w:rFonts w:asciiTheme="minorHAnsi" w:hAnsiTheme="minorHAnsi" w:cstheme="minorHAnsi"/>
                <w:bCs/>
                <w:i w:val="0"/>
              </w:rPr>
              <w:t>n, human fetuses, or neonates of uncertain viability or non-viable neonates review</w:t>
            </w:r>
            <w:r w:rsidR="005E06E3">
              <w:rPr>
                <w:rFonts w:asciiTheme="minorHAnsi" w:hAnsiTheme="minorHAnsi" w:cstheme="minorHAnsi"/>
                <w:bCs/>
                <w:i w:val="0"/>
              </w:rPr>
              <w:t xml:space="preserve"> the</w:t>
            </w:r>
            <w:r w:rsidRPr="00DF7F42">
              <w:rPr>
                <w:rFonts w:asciiTheme="minorHAnsi" w:hAnsiTheme="minorHAnsi" w:cstheme="minorHAnsi"/>
                <w:bCs/>
                <w:i w:val="0"/>
              </w:rPr>
              <w:t xml:space="preserve"> “</w:t>
            </w:r>
            <w:hyperlink r:id="rId12" w:history="1">
              <w:r w:rsidRPr="00DF7F42">
                <w:rPr>
                  <w:rStyle w:val="Hyperlink"/>
                  <w:rFonts w:asciiTheme="minorHAnsi" w:hAnsiTheme="minorHAnsi" w:cstheme="minorHAnsi"/>
                  <w:bCs/>
                  <w:i w:val="0"/>
                </w:rPr>
                <w:t>Pregnant Women, Fetuses, and Neonates Checklist”</w:t>
              </w:r>
            </w:hyperlink>
            <w:r w:rsidRPr="00DF7F42">
              <w:rPr>
                <w:rFonts w:asciiTheme="minorHAnsi" w:hAnsiTheme="minorHAnsi" w:cstheme="minorHAnsi"/>
                <w:bCs/>
                <w:i w:val="0"/>
              </w:rPr>
              <w:t xml:space="preserve"> to ensure that you have provided enough information.</w:t>
            </w:r>
          </w:p>
          <w:p w14:paraId="49D7FA98" w14:textId="25F46499" w:rsidR="00DF7F42" w:rsidRPr="00DF7F42" w:rsidRDefault="00DF7F42" w:rsidP="00DF7F42">
            <w:pPr>
              <w:pStyle w:val="BlockText"/>
              <w:ind w:left="0" w:right="-140"/>
              <w:rPr>
                <w:rFonts w:asciiTheme="minorHAnsi" w:hAnsiTheme="minorHAnsi" w:cstheme="minorHAnsi"/>
                <w:bCs/>
                <w:i w:val="0"/>
              </w:rPr>
            </w:pPr>
            <w:r w:rsidRPr="00DF7F42">
              <w:rPr>
                <w:rFonts w:asciiTheme="minorHAnsi" w:hAnsiTheme="minorHAnsi" w:cstheme="minorHAnsi"/>
                <w:bCs/>
                <w:i w:val="0"/>
              </w:rPr>
              <w:t xml:space="preserve">If the research involves prisoners, review </w:t>
            </w:r>
            <w:r w:rsidR="005E06E3">
              <w:rPr>
                <w:rFonts w:asciiTheme="minorHAnsi" w:hAnsiTheme="minorHAnsi" w:cstheme="minorHAnsi"/>
                <w:bCs/>
                <w:i w:val="0"/>
              </w:rPr>
              <w:t xml:space="preserve">the </w:t>
            </w:r>
            <w:r w:rsidRPr="00DF7F42">
              <w:rPr>
                <w:rFonts w:asciiTheme="minorHAnsi" w:hAnsiTheme="minorHAnsi" w:cstheme="minorHAnsi"/>
                <w:bCs/>
                <w:i w:val="0"/>
              </w:rPr>
              <w:t>“</w:t>
            </w:r>
            <w:hyperlink r:id="rId13" w:history="1">
              <w:r w:rsidRPr="00DF7F42">
                <w:rPr>
                  <w:rStyle w:val="Hyperlink"/>
                  <w:rFonts w:asciiTheme="minorHAnsi" w:hAnsiTheme="minorHAnsi" w:cstheme="minorHAnsi"/>
                  <w:bCs/>
                  <w:i w:val="0"/>
                </w:rPr>
                <w:t>Prisoner Subjects Checklist”</w:t>
              </w:r>
            </w:hyperlink>
            <w:r w:rsidRPr="00DF7F42">
              <w:rPr>
                <w:rFonts w:asciiTheme="minorHAnsi" w:hAnsiTheme="minorHAnsi" w:cstheme="minorHAnsi"/>
                <w:bCs/>
                <w:i w:val="0"/>
              </w:rPr>
              <w:t xml:space="preserve"> to ensure that you have provided enough information.</w:t>
            </w:r>
          </w:p>
          <w:p w14:paraId="7DB56E42" w14:textId="77777777" w:rsidR="00DF7F42" w:rsidRPr="00DF7F42" w:rsidRDefault="00DF7F42" w:rsidP="00DF7F42">
            <w:pPr>
              <w:pStyle w:val="BlockText"/>
              <w:ind w:left="0" w:right="-140"/>
              <w:rPr>
                <w:rFonts w:asciiTheme="minorHAnsi" w:hAnsiTheme="minorHAnsi" w:cstheme="minorHAnsi"/>
                <w:bCs/>
                <w:i w:val="0"/>
              </w:rPr>
            </w:pPr>
            <w:r w:rsidRPr="00DF7F42">
              <w:rPr>
                <w:rFonts w:asciiTheme="minorHAnsi" w:hAnsiTheme="minorHAnsi" w:cstheme="minorHAnsi"/>
                <w:bCs/>
                <w:i w:val="0"/>
              </w:rPr>
              <w:lastRenderedPageBreak/>
              <w:t>If the research involves persons who have not attained the legal age for consent to treatments or procedures involved in the research (“children”), review the “</w:t>
            </w:r>
            <w:hyperlink r:id="rId14" w:history="1">
              <w:r w:rsidRPr="00DF7F42">
                <w:rPr>
                  <w:rStyle w:val="Hyperlink"/>
                  <w:rFonts w:asciiTheme="minorHAnsi" w:hAnsiTheme="minorHAnsi" w:cstheme="minorHAnsi"/>
                  <w:bCs/>
                  <w:i w:val="0"/>
                </w:rPr>
                <w:t>Minor/Children Subjects Checklist</w:t>
              </w:r>
            </w:hyperlink>
            <w:r w:rsidRPr="00DF7F42">
              <w:rPr>
                <w:rFonts w:asciiTheme="minorHAnsi" w:hAnsiTheme="minorHAnsi" w:cstheme="minorHAnsi"/>
                <w:bCs/>
                <w:i w:val="0"/>
              </w:rPr>
              <w:t>” to ensure that you have provided enough information.</w:t>
            </w:r>
          </w:p>
          <w:p w14:paraId="226E11B5" w14:textId="53BE10B1" w:rsidR="00A5123B" w:rsidRPr="00DB1F92" w:rsidRDefault="00DF7F42" w:rsidP="00DF7F42">
            <w:pPr>
              <w:pStyle w:val="BlockText"/>
              <w:ind w:left="0" w:right="-140"/>
              <w:rPr>
                <w:rFonts w:asciiTheme="minorHAnsi" w:hAnsiTheme="minorHAnsi" w:cstheme="minorHAnsi"/>
                <w:b/>
                <w:i w:val="0"/>
                <w:iCs/>
              </w:rPr>
            </w:pPr>
            <w:r w:rsidRPr="00DF7F42">
              <w:rPr>
                <w:rFonts w:asciiTheme="minorHAnsi" w:hAnsiTheme="minorHAnsi" w:cstheme="minorHAnsi"/>
                <w:bCs/>
                <w:i w:val="0"/>
              </w:rPr>
              <w:t xml:space="preserve">If the research involves cognitively impaired adults, review </w:t>
            </w:r>
            <w:r w:rsidR="005E06E3">
              <w:rPr>
                <w:rFonts w:asciiTheme="minorHAnsi" w:hAnsiTheme="minorHAnsi" w:cstheme="minorHAnsi"/>
                <w:bCs/>
                <w:i w:val="0"/>
              </w:rPr>
              <w:t xml:space="preserve">the </w:t>
            </w:r>
            <w:r w:rsidRPr="00DF7F42">
              <w:rPr>
                <w:rFonts w:asciiTheme="minorHAnsi" w:hAnsiTheme="minorHAnsi" w:cstheme="minorHAnsi"/>
                <w:bCs/>
                <w:i w:val="0"/>
              </w:rPr>
              <w:t>“</w:t>
            </w:r>
            <w:hyperlink r:id="rId15" w:history="1">
              <w:r w:rsidRPr="00DF7F42">
                <w:rPr>
                  <w:rStyle w:val="Hyperlink"/>
                  <w:rFonts w:asciiTheme="minorHAnsi" w:hAnsiTheme="minorHAnsi" w:cstheme="minorHAnsi"/>
                  <w:bCs/>
                  <w:i w:val="0"/>
                </w:rPr>
                <w:t>Cognitively Impaired Checklist”</w:t>
              </w:r>
            </w:hyperlink>
            <w:r w:rsidRPr="00DF7F42">
              <w:rPr>
                <w:rFonts w:asciiTheme="minorHAnsi" w:hAnsiTheme="minorHAnsi" w:cstheme="minorHAnsi"/>
                <w:bCs/>
                <w:i w:val="0"/>
              </w:rPr>
              <w:t xml:space="preserve"> to ensure that you have provided enough information.</w:t>
            </w:r>
          </w:p>
        </w:tc>
        <w:tc>
          <w:tcPr>
            <w:tcW w:w="990" w:type="dxa"/>
          </w:tcPr>
          <w:p w14:paraId="73AA0985" w14:textId="4DFE579F" w:rsidR="00A5123B" w:rsidRPr="00DB1F92" w:rsidRDefault="00211114"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6F01A5E7" w14:textId="77777777" w:rsidTr="00A5123B">
        <w:tc>
          <w:tcPr>
            <w:tcW w:w="9180" w:type="dxa"/>
          </w:tcPr>
          <w:p w14:paraId="4FD54DC8" w14:textId="77777777" w:rsidR="00455B9A" w:rsidRDefault="00DF7F42" w:rsidP="00455B9A">
            <w:pPr>
              <w:pStyle w:val="BlockText"/>
              <w:tabs>
                <w:tab w:val="left" w:pos="1980"/>
              </w:tabs>
              <w:ind w:left="0" w:right="-50"/>
              <w:rPr>
                <w:rFonts w:asciiTheme="minorHAnsi" w:hAnsiTheme="minorHAnsi" w:cstheme="minorHAnsi"/>
                <w:b/>
                <w:bCs/>
                <w:i w:val="0"/>
              </w:rPr>
            </w:pPr>
            <w:permStart w:id="133570828" w:edGrp="everyone" w:colFirst="1" w:colLast="1"/>
            <w:permEnd w:id="2070892702"/>
            <w:r w:rsidRPr="00DF7F42">
              <w:rPr>
                <w:rFonts w:asciiTheme="minorHAnsi" w:hAnsiTheme="minorHAnsi" w:cstheme="minorHAnsi"/>
                <w:b/>
                <w:bCs/>
                <w:i w:val="0"/>
              </w:rPr>
              <w:t>Recruitment Methods</w:t>
            </w:r>
            <w:r w:rsidR="003D0BD0">
              <w:rPr>
                <w:rFonts w:asciiTheme="minorHAnsi" w:hAnsiTheme="minorHAnsi" w:cstheme="minorHAnsi"/>
                <w:b/>
                <w:i w:val="0"/>
                <w:iCs/>
                <w:sz w:val="20"/>
                <w:szCs w:val="20"/>
              </w:rPr>
              <w:t>*</w:t>
            </w:r>
            <w:r w:rsidR="00A5123B">
              <w:rPr>
                <w:rFonts w:asciiTheme="minorHAnsi" w:hAnsiTheme="minorHAnsi" w:cstheme="minorHAnsi"/>
                <w:b/>
                <w:bCs/>
                <w:i w:val="0"/>
              </w:rPr>
              <w:t>:</w:t>
            </w:r>
          </w:p>
          <w:p w14:paraId="04764C3A" w14:textId="77777777" w:rsidR="00455B9A" w:rsidRDefault="00455B9A" w:rsidP="00455B9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when, where, and how potential participants will be recruited, who will make initial contact and how, and if physicians or staff refer participants.</w:t>
            </w:r>
          </w:p>
          <w:p w14:paraId="374EB3F8" w14:textId="77777777" w:rsidR="00455B9A" w:rsidRDefault="00455B9A" w:rsidP="00455B9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the source of participants.</w:t>
            </w:r>
          </w:p>
          <w:p w14:paraId="6F9B5CF8" w14:textId="6393C739" w:rsidR="00455B9A" w:rsidRPr="00455B9A" w:rsidRDefault="00455B9A" w:rsidP="00455B9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the methods that will be used to identify potential participants.</w:t>
            </w:r>
          </w:p>
          <w:p w14:paraId="364A8464" w14:textId="119B45DB" w:rsidR="00455B9A" w:rsidRPr="00455B9A" w:rsidRDefault="00455B9A" w:rsidP="00455B9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 xml:space="preserve">Describe materials that will be used to recruit participants. (Attach copies of these documents in </w:t>
            </w:r>
            <w:proofErr w:type="spellStart"/>
            <w:r w:rsidRPr="00455B9A">
              <w:rPr>
                <w:rFonts w:asciiTheme="minorHAnsi" w:hAnsiTheme="minorHAnsi" w:cstheme="minorHAnsi"/>
                <w:i w:val="0"/>
              </w:rPr>
              <w:t>Smartform</w:t>
            </w:r>
            <w:proofErr w:type="spellEnd"/>
            <w:r w:rsidRPr="00455B9A">
              <w:rPr>
                <w:rFonts w:asciiTheme="minorHAnsi" w:hAnsiTheme="minorHAnsi" w:cstheme="minorHAnsi"/>
                <w:i w:val="0"/>
              </w:rPr>
              <w:t xml:space="preserve"> on </w:t>
            </w:r>
            <w:r w:rsidR="005E06E3">
              <w:rPr>
                <w:rFonts w:asciiTheme="minorHAnsi" w:hAnsiTheme="minorHAnsi" w:cstheme="minorHAnsi"/>
                <w:i w:val="0"/>
              </w:rPr>
              <w:t xml:space="preserve">the </w:t>
            </w:r>
            <w:r w:rsidRPr="00455B9A">
              <w:rPr>
                <w:rFonts w:asciiTheme="minorHAnsi" w:hAnsiTheme="minorHAnsi" w:cstheme="minorHAnsi"/>
                <w:i w:val="0"/>
              </w:rPr>
              <w:t xml:space="preserve">“Study-Related Documents” page under “Recruitment material templates.”  with the application. For advertisements, attach the final copy of printed advertisements. When advertisements are taped for broadcast, attach the final audio/videotape. You may submit the wording of the advertisement </w:t>
            </w:r>
            <w:r w:rsidR="005E06E3">
              <w:rPr>
                <w:rFonts w:asciiTheme="minorHAnsi" w:hAnsiTheme="minorHAnsi" w:cstheme="minorHAnsi"/>
                <w:i w:val="0"/>
              </w:rPr>
              <w:t>before</w:t>
            </w:r>
            <w:r w:rsidRPr="00455B9A">
              <w:rPr>
                <w:rFonts w:asciiTheme="minorHAnsi" w:hAnsiTheme="minorHAnsi" w:cstheme="minorHAnsi"/>
                <w:i w:val="0"/>
              </w:rPr>
              <w:t xml:space="preserve"> taping to preclude re-taping because of inappropriate wording, provided the IRB reviews the final audio/videotape.)</w:t>
            </w:r>
          </w:p>
          <w:p w14:paraId="63C5B230" w14:textId="457F0902" w:rsidR="00455B9A" w:rsidRPr="00455B9A" w:rsidRDefault="00455B9A" w:rsidP="00455B9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 xml:space="preserve">How will eligibility be determined? Provide a detailed description of any eligibility screening done </w:t>
            </w:r>
            <w:r w:rsidR="005E06E3">
              <w:rPr>
                <w:rFonts w:asciiTheme="minorHAnsi" w:hAnsiTheme="minorHAnsi" w:cstheme="minorHAnsi"/>
                <w:i w:val="0"/>
              </w:rPr>
              <w:t>before</w:t>
            </w:r>
            <w:r w:rsidRPr="00455B9A">
              <w:rPr>
                <w:rFonts w:asciiTheme="minorHAnsi" w:hAnsiTheme="minorHAnsi" w:cstheme="minorHAnsi"/>
                <w:i w:val="0"/>
              </w:rPr>
              <w:t xml:space="preserve"> enrolling </w:t>
            </w:r>
            <w:r w:rsidR="005E06E3">
              <w:rPr>
                <w:rFonts w:asciiTheme="minorHAnsi" w:hAnsiTheme="minorHAnsi" w:cstheme="minorHAnsi"/>
                <w:i w:val="0"/>
              </w:rPr>
              <w:t xml:space="preserve">the </w:t>
            </w:r>
            <w:r w:rsidRPr="00455B9A">
              <w:rPr>
                <w:rFonts w:asciiTheme="minorHAnsi" w:hAnsiTheme="minorHAnsi" w:cstheme="minorHAnsi"/>
                <w:i w:val="0"/>
              </w:rPr>
              <w:t>subject (including whether any identifiers will be recorded – note that IP address is an identifier)</w:t>
            </w:r>
          </w:p>
          <w:p w14:paraId="25C10F27" w14:textId="2CE3A459" w:rsidR="00A5123B" w:rsidRDefault="00455B9A" w:rsidP="00455B9A">
            <w:pPr>
              <w:pStyle w:val="BlockText"/>
              <w:tabs>
                <w:tab w:val="left" w:pos="1980"/>
              </w:tabs>
              <w:ind w:left="0" w:right="-50"/>
              <w:rPr>
                <w:rFonts w:asciiTheme="minorHAnsi" w:hAnsiTheme="minorHAnsi" w:cstheme="minorHAnsi"/>
                <w:b/>
                <w:bCs/>
                <w:i w:val="0"/>
              </w:rPr>
            </w:pPr>
            <w:r w:rsidRPr="00455B9A">
              <w:rPr>
                <w:rFonts w:asciiTheme="minorHAnsi" w:hAnsiTheme="minorHAnsi" w:cstheme="minorHAnsi"/>
                <w:i w:val="0"/>
              </w:rPr>
              <w:t>If recruiting online, describe how potential participants would be directed to your recruitment information and study description</w:t>
            </w:r>
            <w:r>
              <w:rPr>
                <w:rFonts w:asciiTheme="minorHAnsi" w:hAnsiTheme="minorHAnsi" w:cstheme="minorHAnsi"/>
                <w:i w:val="0"/>
              </w:rPr>
              <w:t>.</w:t>
            </w:r>
          </w:p>
        </w:tc>
        <w:tc>
          <w:tcPr>
            <w:tcW w:w="990" w:type="dxa"/>
          </w:tcPr>
          <w:p w14:paraId="7A6F1F4F" w14:textId="3A793CC5" w:rsidR="00A5123B" w:rsidRPr="00DB1F92" w:rsidRDefault="00211114" w:rsidP="003D0BD0">
            <w:pPr>
              <w:pStyle w:val="Default"/>
              <w:rPr>
                <w:rFonts w:ascii="Segoe UI Symbol" w:eastAsia="MS Gothic" w:hAnsi="Segoe UI Symbol" w:cs="Segoe UI Symbol"/>
                <w:b/>
                <w:color w:val="auto"/>
              </w:rPr>
            </w:pPr>
            <w:sdt>
              <w:sdtPr>
                <w:rPr>
                  <w:rFonts w:asciiTheme="minorHAnsi" w:hAnsiTheme="minorHAnsi" w:cstheme="minorHAnsi"/>
                  <w:b/>
                  <w:color w:val="auto"/>
                </w:rPr>
                <w:id w:val="363099199"/>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5C3613D7" w14:textId="77777777" w:rsidTr="00A5123B">
        <w:tc>
          <w:tcPr>
            <w:tcW w:w="9180" w:type="dxa"/>
          </w:tcPr>
          <w:p w14:paraId="0FAC7FF9" w14:textId="6C3B6291" w:rsidR="00A5123B" w:rsidRDefault="00455B9A" w:rsidP="00455B9A">
            <w:pPr>
              <w:pStyle w:val="BlockText"/>
              <w:tabs>
                <w:tab w:val="left" w:pos="1980"/>
              </w:tabs>
              <w:ind w:left="0" w:right="-50"/>
              <w:rPr>
                <w:rFonts w:asciiTheme="minorHAnsi" w:hAnsiTheme="minorHAnsi" w:cstheme="minorHAnsi"/>
                <w:b/>
                <w:bCs/>
                <w:i w:val="0"/>
              </w:rPr>
            </w:pPr>
            <w:permStart w:id="476200984" w:edGrp="everyone" w:colFirst="1" w:colLast="1"/>
            <w:permEnd w:id="133570828"/>
            <w:r w:rsidRPr="00455B9A">
              <w:rPr>
                <w:rFonts w:asciiTheme="minorHAnsi" w:hAnsiTheme="minorHAnsi" w:cstheme="minorHAnsi"/>
                <w:b/>
                <w:bCs/>
                <w:i w:val="0"/>
              </w:rPr>
              <w:t>Provisions to Monitor the Data to Ensure the Safety of Participants</w:t>
            </w:r>
            <w:r w:rsidR="003D0BD0">
              <w:rPr>
                <w:rFonts w:asciiTheme="minorHAnsi" w:hAnsiTheme="minorHAnsi" w:cstheme="minorHAnsi"/>
                <w:b/>
                <w:i w:val="0"/>
                <w:iCs/>
                <w:sz w:val="20"/>
                <w:szCs w:val="20"/>
              </w:rPr>
              <w:t>*</w:t>
            </w:r>
            <w:r w:rsidR="00A5123B">
              <w:rPr>
                <w:rFonts w:asciiTheme="minorHAnsi" w:hAnsiTheme="minorHAnsi" w:cstheme="minorHAnsi"/>
                <w:b/>
                <w:bCs/>
                <w:i w:val="0"/>
              </w:rPr>
              <w:t xml:space="preserve">: </w:t>
            </w:r>
            <w:r w:rsidRPr="00455B9A">
              <w:rPr>
                <w:rFonts w:asciiTheme="minorHAnsi" w:hAnsiTheme="minorHAnsi" w:cstheme="minorHAnsi"/>
                <w:i w:val="0"/>
              </w:rPr>
              <w:t xml:space="preserve">Describe the plan to periodically evaluate the data collected regarding both harms and benefits to determine whether participants remain safe.  </w:t>
            </w:r>
          </w:p>
        </w:tc>
        <w:tc>
          <w:tcPr>
            <w:tcW w:w="990" w:type="dxa"/>
          </w:tcPr>
          <w:p w14:paraId="67B62AD4" w14:textId="70CD89D0" w:rsidR="00A5123B" w:rsidRPr="00DB1F92" w:rsidRDefault="00211114" w:rsidP="003D0BD0">
            <w:pPr>
              <w:pStyle w:val="Default"/>
              <w:rPr>
                <w:rFonts w:ascii="Segoe UI Symbol" w:eastAsia="MS Gothic" w:hAnsi="Segoe UI Symbol" w:cs="Segoe UI Symbol"/>
                <w:b/>
                <w:color w:val="auto"/>
              </w:rPr>
            </w:pPr>
            <w:sdt>
              <w:sdtPr>
                <w:rPr>
                  <w:rFonts w:asciiTheme="minorHAnsi" w:hAnsiTheme="minorHAnsi" w:cstheme="minorHAnsi"/>
                  <w:b/>
                  <w:color w:val="auto"/>
                </w:rPr>
                <w:id w:val="674312176"/>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C4B6FF1" w14:textId="77777777" w:rsidTr="00A5123B">
        <w:tc>
          <w:tcPr>
            <w:tcW w:w="9180" w:type="dxa"/>
          </w:tcPr>
          <w:p w14:paraId="4E49F2FA" w14:textId="35896F63" w:rsidR="00455B9A" w:rsidRDefault="00455B9A" w:rsidP="00455B9A">
            <w:pPr>
              <w:pStyle w:val="BlockText"/>
              <w:tabs>
                <w:tab w:val="left" w:pos="1980"/>
              </w:tabs>
              <w:ind w:left="0" w:right="-50"/>
              <w:rPr>
                <w:rFonts w:asciiTheme="minorHAnsi" w:hAnsiTheme="minorHAnsi" w:cstheme="minorHAnsi"/>
                <w:i w:val="0"/>
              </w:rPr>
            </w:pPr>
            <w:permStart w:id="1201746478" w:edGrp="everyone" w:colFirst="1" w:colLast="1"/>
            <w:permEnd w:id="476200984"/>
            <w:r w:rsidRPr="00455B9A">
              <w:rPr>
                <w:rFonts w:asciiTheme="minorHAnsi" w:hAnsiTheme="minorHAnsi" w:cstheme="minorHAnsi"/>
                <w:b/>
                <w:bCs/>
                <w:i w:val="0"/>
              </w:rPr>
              <w:t>Data/Biospecimens Management</w:t>
            </w:r>
            <w:r w:rsidR="00A5123B">
              <w:rPr>
                <w:rFonts w:asciiTheme="minorHAnsi" w:hAnsiTheme="minorHAnsi" w:cstheme="minorHAnsi"/>
                <w:b/>
                <w:i w:val="0"/>
                <w:iCs/>
                <w:sz w:val="20"/>
                <w:szCs w:val="20"/>
              </w:rPr>
              <w:t>*</w:t>
            </w:r>
            <w:r w:rsidR="00A5123B">
              <w:rPr>
                <w:rFonts w:asciiTheme="minorHAnsi" w:hAnsiTheme="minorHAnsi" w:cstheme="minorHAnsi"/>
                <w:b/>
                <w:bCs/>
                <w:i w:val="0"/>
              </w:rPr>
              <w:t xml:space="preserve">: </w:t>
            </w:r>
            <w:r w:rsidRPr="00455B9A">
              <w:rPr>
                <w:rFonts w:asciiTheme="minorHAnsi" w:hAnsiTheme="minorHAnsi" w:cstheme="minorHAnsi"/>
                <w:i w:val="0"/>
              </w:rPr>
              <w:t xml:space="preserve">Describe the data/biospecimens management plan. Describe the steps that will be taken to secure the data and specimens (e.g., training, authorization of access, password protection, encryption, physical controls, certificates of confidentiality, and separation of identifiers and data) during storage, use, and transmission. Describe any procedures that will be used for </w:t>
            </w:r>
            <w:r w:rsidR="005E06E3">
              <w:rPr>
                <w:rFonts w:asciiTheme="minorHAnsi" w:hAnsiTheme="minorHAnsi" w:cstheme="minorHAnsi"/>
                <w:i w:val="0"/>
              </w:rPr>
              <w:t xml:space="preserve">the </w:t>
            </w:r>
            <w:r w:rsidRPr="00455B9A">
              <w:rPr>
                <w:rFonts w:asciiTheme="minorHAnsi" w:hAnsiTheme="minorHAnsi" w:cstheme="minorHAnsi"/>
                <w:i w:val="0"/>
              </w:rPr>
              <w:t>quality control of collected data.</w:t>
            </w:r>
          </w:p>
          <w:p w14:paraId="799A4226" w14:textId="6A3354D2" w:rsidR="00455B9A" w:rsidRPr="00455B9A" w:rsidRDefault="00455B9A" w:rsidP="00455B9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how data/biospecimens will be handled study-wide:</w:t>
            </w:r>
          </w:p>
          <w:p w14:paraId="501BF17E" w14:textId="77777777" w:rsidR="00455B9A" w:rsidRPr="00455B9A" w:rsidRDefault="00455B9A" w:rsidP="00161DEB">
            <w:pPr>
              <w:pStyle w:val="BlockText"/>
              <w:numPr>
                <w:ilvl w:val="0"/>
                <w:numId w:val="8"/>
              </w:numPr>
              <w:tabs>
                <w:tab w:val="left" w:pos="1980"/>
              </w:tabs>
              <w:ind w:right="-50"/>
              <w:rPr>
                <w:rFonts w:asciiTheme="minorHAnsi" w:hAnsiTheme="minorHAnsi" w:cstheme="minorHAnsi"/>
                <w:i w:val="0"/>
              </w:rPr>
            </w:pPr>
            <w:r w:rsidRPr="00455B9A">
              <w:rPr>
                <w:rFonts w:asciiTheme="minorHAnsi" w:hAnsiTheme="minorHAnsi" w:cstheme="minorHAnsi"/>
                <w:i w:val="0"/>
              </w:rPr>
              <w:t>What information will be included in the data/biospecimens?</w:t>
            </w:r>
          </w:p>
          <w:p w14:paraId="5B0C53C7" w14:textId="77777777" w:rsidR="00455B9A" w:rsidRPr="00455B9A" w:rsidRDefault="00455B9A" w:rsidP="00161DEB">
            <w:pPr>
              <w:pStyle w:val="BlockText"/>
              <w:numPr>
                <w:ilvl w:val="0"/>
                <w:numId w:val="8"/>
              </w:numPr>
              <w:tabs>
                <w:tab w:val="left" w:pos="1980"/>
              </w:tabs>
              <w:ind w:right="-50"/>
              <w:rPr>
                <w:rFonts w:asciiTheme="minorHAnsi" w:hAnsiTheme="minorHAnsi" w:cstheme="minorHAnsi"/>
                <w:i w:val="0"/>
              </w:rPr>
            </w:pPr>
            <w:r w:rsidRPr="00455B9A">
              <w:rPr>
                <w:rFonts w:asciiTheme="minorHAnsi" w:hAnsiTheme="minorHAnsi" w:cstheme="minorHAnsi"/>
                <w:i w:val="0"/>
              </w:rPr>
              <w:t>Where and how will the data/biospecimens be stored?</w:t>
            </w:r>
          </w:p>
          <w:p w14:paraId="02F6CD71" w14:textId="77777777" w:rsidR="00455B9A" w:rsidRPr="00455B9A" w:rsidRDefault="00455B9A" w:rsidP="00161DEB">
            <w:pPr>
              <w:pStyle w:val="BlockText"/>
              <w:numPr>
                <w:ilvl w:val="0"/>
                <w:numId w:val="8"/>
              </w:numPr>
              <w:tabs>
                <w:tab w:val="left" w:pos="1980"/>
              </w:tabs>
              <w:ind w:right="-50"/>
              <w:rPr>
                <w:rFonts w:asciiTheme="minorHAnsi" w:hAnsiTheme="minorHAnsi" w:cstheme="minorHAnsi"/>
                <w:i w:val="0"/>
              </w:rPr>
            </w:pPr>
            <w:r w:rsidRPr="00455B9A">
              <w:rPr>
                <w:rFonts w:asciiTheme="minorHAnsi" w:hAnsiTheme="minorHAnsi" w:cstheme="minorHAnsi"/>
                <w:i w:val="0"/>
              </w:rPr>
              <w:t>How long will the data/biospecimens be stored?</w:t>
            </w:r>
          </w:p>
          <w:p w14:paraId="51341ADA" w14:textId="21AAC9FF" w:rsidR="00455B9A" w:rsidRPr="00455B9A" w:rsidRDefault="00455B9A" w:rsidP="00161DEB">
            <w:pPr>
              <w:pStyle w:val="BlockText"/>
              <w:numPr>
                <w:ilvl w:val="0"/>
                <w:numId w:val="8"/>
              </w:numPr>
              <w:tabs>
                <w:tab w:val="left" w:pos="1980"/>
              </w:tabs>
              <w:ind w:right="-50"/>
              <w:rPr>
                <w:rFonts w:asciiTheme="minorHAnsi" w:hAnsiTheme="minorHAnsi" w:cstheme="minorHAnsi"/>
                <w:i w:val="0"/>
              </w:rPr>
            </w:pPr>
            <w:r w:rsidRPr="00455B9A">
              <w:rPr>
                <w:rFonts w:asciiTheme="minorHAnsi" w:hAnsiTheme="minorHAnsi" w:cstheme="minorHAnsi"/>
                <w:i w:val="0"/>
              </w:rPr>
              <w:t xml:space="preserve">Who, in general, will have access to the data/biospecimens? </w:t>
            </w:r>
          </w:p>
          <w:p w14:paraId="56F6FCE1" w14:textId="77777777" w:rsidR="00455B9A" w:rsidRPr="00455B9A" w:rsidRDefault="00455B9A" w:rsidP="00161DEB">
            <w:pPr>
              <w:pStyle w:val="BlockText"/>
              <w:numPr>
                <w:ilvl w:val="0"/>
                <w:numId w:val="8"/>
              </w:numPr>
              <w:tabs>
                <w:tab w:val="left" w:pos="1980"/>
              </w:tabs>
              <w:ind w:right="-50"/>
              <w:rPr>
                <w:rFonts w:asciiTheme="minorHAnsi" w:hAnsiTheme="minorHAnsi" w:cstheme="minorHAnsi"/>
                <w:i w:val="0"/>
              </w:rPr>
            </w:pPr>
            <w:r w:rsidRPr="00455B9A">
              <w:rPr>
                <w:rFonts w:asciiTheme="minorHAnsi" w:hAnsiTheme="minorHAnsi" w:cstheme="minorHAnsi"/>
                <w:i w:val="0"/>
              </w:rPr>
              <w:lastRenderedPageBreak/>
              <w:t>Who is responsible for receipt or transmission of the data/biospecimens?</w:t>
            </w:r>
          </w:p>
          <w:p w14:paraId="5C5032DB" w14:textId="77777777" w:rsidR="00455B9A" w:rsidRPr="00455B9A" w:rsidRDefault="00455B9A" w:rsidP="00161DEB">
            <w:pPr>
              <w:pStyle w:val="BlockText"/>
              <w:numPr>
                <w:ilvl w:val="0"/>
                <w:numId w:val="8"/>
              </w:numPr>
              <w:tabs>
                <w:tab w:val="left" w:pos="1980"/>
              </w:tabs>
              <w:ind w:right="-50"/>
              <w:rPr>
                <w:rFonts w:asciiTheme="minorHAnsi" w:hAnsiTheme="minorHAnsi" w:cstheme="minorHAnsi"/>
                <w:i w:val="0"/>
              </w:rPr>
            </w:pPr>
            <w:r w:rsidRPr="00455B9A">
              <w:rPr>
                <w:rFonts w:asciiTheme="minorHAnsi" w:hAnsiTheme="minorHAnsi" w:cstheme="minorHAnsi"/>
                <w:i w:val="0"/>
              </w:rPr>
              <w:t>How will data/biospecimens be transported?</w:t>
            </w:r>
          </w:p>
          <w:p w14:paraId="451AB16B" w14:textId="748304C0" w:rsidR="00A5123B" w:rsidRPr="003615C6" w:rsidRDefault="00455B9A" w:rsidP="00161DEB">
            <w:pPr>
              <w:pStyle w:val="BlockText"/>
              <w:numPr>
                <w:ilvl w:val="0"/>
                <w:numId w:val="8"/>
              </w:numPr>
              <w:tabs>
                <w:tab w:val="left" w:pos="1980"/>
              </w:tabs>
              <w:ind w:right="-50"/>
              <w:rPr>
                <w:rFonts w:asciiTheme="minorHAnsi" w:hAnsiTheme="minorHAnsi" w:cstheme="minorHAnsi"/>
                <w:i w:val="0"/>
              </w:rPr>
            </w:pPr>
            <w:r w:rsidRPr="00455B9A">
              <w:rPr>
                <w:rFonts w:asciiTheme="minorHAnsi" w:hAnsiTheme="minorHAnsi" w:cstheme="minorHAnsi"/>
                <w:i w:val="0"/>
              </w:rPr>
              <w:t xml:space="preserve">Explain what would take place if a participant declines participation.  For example: “If a participant declines to participate in all portions of the study, the participant will not be assigned a study ID number and the study coordinators/data collects will refrain from collecting any data on the participant.  If </w:t>
            </w:r>
            <w:r w:rsidR="005E06E3">
              <w:rPr>
                <w:rFonts w:asciiTheme="minorHAnsi" w:hAnsiTheme="minorHAnsi" w:cstheme="minorHAnsi"/>
                <w:i w:val="0"/>
              </w:rPr>
              <w:t xml:space="preserve">the </w:t>
            </w:r>
            <w:r w:rsidRPr="00455B9A">
              <w:rPr>
                <w:rFonts w:asciiTheme="minorHAnsi" w:hAnsiTheme="minorHAnsi" w:cstheme="minorHAnsi"/>
                <w:i w:val="0"/>
              </w:rPr>
              <w:t>participant agrees to participate in some portions of the study by not others, the participant will be assigned a study ID number and the study coordinators/data collectors will be instructed to collect data only on those aspects of the study to which the participant has agreed to participate.  These procedures will help prevent unauthorized inclusion of the patient’s data in the database.”</w:t>
            </w:r>
          </w:p>
        </w:tc>
        <w:tc>
          <w:tcPr>
            <w:tcW w:w="990" w:type="dxa"/>
          </w:tcPr>
          <w:p w14:paraId="2C1523F3" w14:textId="37561053" w:rsidR="00A5123B" w:rsidRPr="00DB1F92" w:rsidRDefault="00211114"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981469187"/>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3B6B0EB7" w14:textId="77777777" w:rsidTr="00A5123B">
        <w:tc>
          <w:tcPr>
            <w:tcW w:w="9180" w:type="dxa"/>
          </w:tcPr>
          <w:p w14:paraId="73436CC6" w14:textId="26C572C7" w:rsidR="00455B9A" w:rsidRPr="00455B9A" w:rsidRDefault="00A5123B" w:rsidP="002E2185">
            <w:pPr>
              <w:pStyle w:val="BlockText"/>
              <w:tabs>
                <w:tab w:val="left" w:pos="1980"/>
              </w:tabs>
              <w:spacing w:before="0" w:after="0"/>
              <w:ind w:left="0" w:right="-50"/>
              <w:rPr>
                <w:rFonts w:asciiTheme="minorHAnsi" w:hAnsiTheme="minorHAnsi" w:cstheme="minorHAnsi"/>
                <w:i w:val="0"/>
              </w:rPr>
            </w:pPr>
            <w:permStart w:id="671643052" w:edGrp="everyone" w:colFirst="1" w:colLast="1"/>
            <w:permEnd w:id="1201746478"/>
            <w:r w:rsidRPr="00455B9A">
              <w:rPr>
                <w:rFonts w:asciiTheme="minorHAnsi" w:hAnsiTheme="minorHAnsi" w:cstheme="minorHAnsi"/>
                <w:b/>
                <w:bCs/>
                <w:i w:val="0"/>
              </w:rPr>
              <w:t>In</w:t>
            </w:r>
            <w:r w:rsidR="00455B9A" w:rsidRPr="00455B9A">
              <w:rPr>
                <w:rFonts w:asciiTheme="minorHAnsi" w:hAnsiTheme="minorHAnsi" w:cstheme="minorHAnsi"/>
                <w:b/>
                <w:bCs/>
                <w:i w:val="0"/>
              </w:rPr>
              <w:t>formed consent</w:t>
            </w:r>
            <w:r w:rsidRPr="00455B9A">
              <w:rPr>
                <w:rFonts w:asciiTheme="minorHAnsi" w:hAnsiTheme="minorHAnsi" w:cstheme="minorHAnsi"/>
                <w:b/>
                <w:i w:val="0"/>
              </w:rPr>
              <w:t>*</w:t>
            </w:r>
            <w:r w:rsidRPr="00455B9A">
              <w:rPr>
                <w:rFonts w:asciiTheme="minorHAnsi" w:hAnsiTheme="minorHAnsi" w:cstheme="minorHAnsi"/>
                <w:b/>
                <w:bCs/>
                <w:i w:val="0"/>
              </w:rPr>
              <w:t xml:space="preserve">: </w:t>
            </w:r>
            <w:r w:rsidR="00455B9A" w:rsidRPr="00455B9A">
              <w:rPr>
                <w:rFonts w:asciiTheme="minorHAnsi" w:hAnsiTheme="minorHAnsi" w:cstheme="minorHAnsi"/>
                <w:i w:val="0"/>
              </w:rPr>
              <w:t>In general, informed consent cannot be waived for these protocols.  Indicate whether you will be obtaining informed consent and if so, describe:</w:t>
            </w:r>
          </w:p>
          <w:p w14:paraId="7CB0DAA4" w14:textId="77777777" w:rsidR="00455B9A" w:rsidRPr="00455B9A" w:rsidRDefault="00455B9A" w:rsidP="00161DEB">
            <w:pPr>
              <w:pStyle w:val="BlockText"/>
              <w:numPr>
                <w:ilvl w:val="0"/>
                <w:numId w:val="11"/>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Where will the consent process take place?</w:t>
            </w:r>
          </w:p>
          <w:p w14:paraId="27C0C961" w14:textId="77777777" w:rsidR="00455B9A" w:rsidRPr="00455B9A" w:rsidRDefault="00455B9A" w:rsidP="00161DEB">
            <w:pPr>
              <w:pStyle w:val="BlockText"/>
              <w:numPr>
                <w:ilvl w:val="0"/>
                <w:numId w:val="11"/>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Will there be any waiting period between informing the prospective participant and obtaining the consent?</w:t>
            </w:r>
          </w:p>
          <w:p w14:paraId="29FA5532" w14:textId="77777777" w:rsidR="00455B9A" w:rsidRPr="00455B9A" w:rsidRDefault="00455B9A" w:rsidP="00161DEB">
            <w:pPr>
              <w:pStyle w:val="BlockText"/>
              <w:numPr>
                <w:ilvl w:val="0"/>
                <w:numId w:val="11"/>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Will there be a process to ensure ongoing consent?</w:t>
            </w:r>
          </w:p>
          <w:p w14:paraId="03A33988" w14:textId="77777777" w:rsidR="00455B9A" w:rsidRPr="00455B9A" w:rsidRDefault="00455B9A" w:rsidP="00161DEB">
            <w:pPr>
              <w:pStyle w:val="BlockText"/>
              <w:numPr>
                <w:ilvl w:val="0"/>
                <w:numId w:val="11"/>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Please describe:</w:t>
            </w:r>
          </w:p>
          <w:p w14:paraId="27E2CC22" w14:textId="77777777" w:rsidR="00455B9A" w:rsidRPr="00455B9A" w:rsidRDefault="00455B9A" w:rsidP="00161DEB">
            <w:pPr>
              <w:pStyle w:val="BlockText"/>
              <w:numPr>
                <w:ilvl w:val="1"/>
                <w:numId w:val="11"/>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The role of the individuals listed in the application as being involved in the consent process.</w:t>
            </w:r>
          </w:p>
          <w:p w14:paraId="42BDF0E5" w14:textId="77777777" w:rsidR="00455B9A" w:rsidRPr="00455B9A" w:rsidRDefault="00455B9A" w:rsidP="00161DEB">
            <w:pPr>
              <w:pStyle w:val="BlockText"/>
              <w:numPr>
                <w:ilvl w:val="1"/>
                <w:numId w:val="11"/>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The time that will be devoted to the consent discussion.</w:t>
            </w:r>
          </w:p>
          <w:p w14:paraId="0BCF520B" w14:textId="77777777" w:rsidR="00455B9A" w:rsidRPr="00455B9A" w:rsidRDefault="00455B9A" w:rsidP="00161DEB">
            <w:pPr>
              <w:pStyle w:val="BlockText"/>
              <w:numPr>
                <w:ilvl w:val="1"/>
                <w:numId w:val="11"/>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Steps that will be taken to minimize the possibility of coercion or undue influence.</w:t>
            </w:r>
          </w:p>
          <w:p w14:paraId="2B8B2319" w14:textId="77777777" w:rsidR="00455B9A" w:rsidRPr="00455B9A" w:rsidRDefault="00455B9A" w:rsidP="00161DEB">
            <w:pPr>
              <w:pStyle w:val="BlockText"/>
              <w:numPr>
                <w:ilvl w:val="1"/>
                <w:numId w:val="11"/>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Steps that will be taken to ensure the participants’ understanding.</w:t>
            </w:r>
          </w:p>
          <w:p w14:paraId="6C2AAA6C" w14:textId="77777777" w:rsidR="00455B9A" w:rsidRPr="00455B9A" w:rsidRDefault="00455B9A" w:rsidP="002E2185">
            <w:pPr>
              <w:pStyle w:val="BlockText"/>
              <w:tabs>
                <w:tab w:val="left" w:pos="1980"/>
              </w:tabs>
              <w:spacing w:before="0" w:after="0"/>
              <w:ind w:left="0" w:right="-50"/>
              <w:rPr>
                <w:rFonts w:asciiTheme="minorHAnsi" w:hAnsiTheme="minorHAnsi" w:cstheme="minorHAnsi"/>
                <w:i w:val="0"/>
              </w:rPr>
            </w:pPr>
            <w:r w:rsidRPr="00455B9A">
              <w:rPr>
                <w:rFonts w:asciiTheme="minorHAnsi" w:hAnsiTheme="minorHAnsi" w:cstheme="minorHAnsi"/>
                <w:i w:val="0"/>
              </w:rPr>
              <w:t xml:space="preserve">Note: If you are planning to obtain consent via electronic signature, please review </w:t>
            </w:r>
            <w:hyperlink r:id="rId16" w:history="1">
              <w:r w:rsidRPr="00455B9A">
                <w:rPr>
                  <w:rStyle w:val="Hyperlink"/>
                  <w:rFonts w:asciiTheme="minorHAnsi" w:hAnsiTheme="minorHAnsi" w:cstheme="minorHAnsi"/>
                  <w:i w:val="0"/>
                </w:rPr>
                <w:t>this document</w:t>
              </w:r>
            </w:hyperlink>
            <w:r w:rsidRPr="00455B9A">
              <w:rPr>
                <w:rFonts w:asciiTheme="minorHAnsi" w:hAnsiTheme="minorHAnsi" w:cstheme="minorHAnsi"/>
                <w:i w:val="0"/>
              </w:rPr>
              <w:t xml:space="preserve">. Additional guidance on consent documentation and process can be found at </w:t>
            </w:r>
            <w:hyperlink r:id="rId17" w:history="1">
              <w:r w:rsidRPr="00455B9A">
                <w:rPr>
                  <w:rStyle w:val="Hyperlink"/>
                  <w:rFonts w:asciiTheme="minorHAnsi" w:hAnsiTheme="minorHAnsi" w:cstheme="minorHAnsi"/>
                  <w:i w:val="0"/>
                </w:rPr>
                <w:t>http://www.irb.emory.edu/forms/consent_toolkit/guidance.html</w:t>
              </w:r>
            </w:hyperlink>
            <w:r w:rsidRPr="00455B9A">
              <w:rPr>
                <w:rFonts w:asciiTheme="minorHAnsi" w:hAnsiTheme="minorHAnsi" w:cstheme="minorHAnsi"/>
                <w:i w:val="0"/>
              </w:rPr>
              <w:t xml:space="preserve">  </w:t>
            </w:r>
          </w:p>
          <w:p w14:paraId="0AADBEB7" w14:textId="4C3A4766" w:rsidR="00455B9A" w:rsidRPr="00455B9A" w:rsidRDefault="00455B9A" w:rsidP="002E2185">
            <w:pPr>
              <w:pStyle w:val="BlockText"/>
              <w:tabs>
                <w:tab w:val="left" w:pos="1980"/>
              </w:tabs>
              <w:spacing w:before="0" w:after="0"/>
              <w:ind w:left="0" w:right="-50"/>
              <w:rPr>
                <w:rFonts w:asciiTheme="minorHAnsi" w:hAnsiTheme="minorHAnsi" w:cstheme="minorHAnsi"/>
                <w:i w:val="0"/>
              </w:rPr>
            </w:pPr>
            <w:r w:rsidRPr="00455B9A">
              <w:rPr>
                <w:rFonts w:asciiTheme="minorHAnsi" w:hAnsiTheme="minorHAnsi" w:cstheme="minorHAnsi"/>
                <w:i w:val="0"/>
              </w:rPr>
              <w:t>Indicate whether you will be obtaining consent and if so describe:</w:t>
            </w:r>
          </w:p>
          <w:p w14:paraId="467A395D" w14:textId="77777777" w:rsidR="00455B9A" w:rsidRPr="00455B9A" w:rsidRDefault="00455B9A" w:rsidP="00161DEB">
            <w:pPr>
              <w:pStyle w:val="BlockText"/>
              <w:numPr>
                <w:ilvl w:val="0"/>
                <w:numId w:val="9"/>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Where will the consent process take place?</w:t>
            </w:r>
          </w:p>
          <w:p w14:paraId="59F7782E" w14:textId="77777777" w:rsidR="00455B9A" w:rsidRPr="00455B9A" w:rsidRDefault="00455B9A" w:rsidP="00161DEB">
            <w:pPr>
              <w:pStyle w:val="BlockText"/>
              <w:numPr>
                <w:ilvl w:val="0"/>
                <w:numId w:val="9"/>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Any waiting period available between informing the prospective subject and obtaining the consent.</w:t>
            </w:r>
          </w:p>
          <w:p w14:paraId="05CA5CEC" w14:textId="77777777" w:rsidR="00455B9A" w:rsidRPr="00455B9A" w:rsidRDefault="00455B9A" w:rsidP="00161DEB">
            <w:pPr>
              <w:pStyle w:val="BlockText"/>
              <w:numPr>
                <w:ilvl w:val="0"/>
                <w:numId w:val="9"/>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Any process to ensure ongoing consent.</w:t>
            </w:r>
          </w:p>
          <w:p w14:paraId="3F5B85E7" w14:textId="77777777" w:rsidR="00455B9A" w:rsidRPr="00455B9A" w:rsidRDefault="00455B9A" w:rsidP="00161DEB">
            <w:pPr>
              <w:pStyle w:val="BlockText"/>
              <w:numPr>
                <w:ilvl w:val="0"/>
                <w:numId w:val="9"/>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Please describe:</w:t>
            </w:r>
          </w:p>
          <w:p w14:paraId="352CC34A" w14:textId="77777777" w:rsidR="00455B9A" w:rsidRPr="00455B9A" w:rsidRDefault="00455B9A" w:rsidP="00161DEB">
            <w:pPr>
              <w:pStyle w:val="BlockText"/>
              <w:numPr>
                <w:ilvl w:val="0"/>
                <w:numId w:val="10"/>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The role of the individuals listed in the application as being involved in the consent process.</w:t>
            </w:r>
          </w:p>
          <w:p w14:paraId="114CB598" w14:textId="77777777" w:rsidR="00455B9A" w:rsidRPr="00455B9A" w:rsidRDefault="00455B9A" w:rsidP="00161DEB">
            <w:pPr>
              <w:pStyle w:val="BlockText"/>
              <w:numPr>
                <w:ilvl w:val="0"/>
                <w:numId w:val="10"/>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The time that will be devoted to the consent discussion.</w:t>
            </w:r>
          </w:p>
          <w:p w14:paraId="46DF352D" w14:textId="77777777" w:rsidR="00455B9A" w:rsidRPr="00455B9A" w:rsidRDefault="00455B9A" w:rsidP="00161DEB">
            <w:pPr>
              <w:pStyle w:val="BlockText"/>
              <w:numPr>
                <w:ilvl w:val="0"/>
                <w:numId w:val="10"/>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Steps that will be taken to minimize the possibility of coercion or undue influence.</w:t>
            </w:r>
          </w:p>
          <w:p w14:paraId="7C07D895" w14:textId="77777777" w:rsidR="00455B9A" w:rsidRPr="00455B9A" w:rsidRDefault="00455B9A" w:rsidP="00161DEB">
            <w:pPr>
              <w:pStyle w:val="BlockText"/>
              <w:numPr>
                <w:ilvl w:val="0"/>
                <w:numId w:val="10"/>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Steps that will be taken to ensure the participants’ understanding.</w:t>
            </w:r>
          </w:p>
          <w:p w14:paraId="0BCF7F03" w14:textId="060FB953" w:rsidR="00A5123B" w:rsidRPr="00455B9A" w:rsidRDefault="00455B9A" w:rsidP="002E2185">
            <w:pPr>
              <w:pStyle w:val="BlockText"/>
              <w:tabs>
                <w:tab w:val="left" w:pos="1980"/>
              </w:tabs>
              <w:spacing w:before="0" w:after="0"/>
              <w:ind w:left="0" w:right="-50"/>
              <w:rPr>
                <w:rFonts w:asciiTheme="minorHAnsi" w:hAnsiTheme="minorHAnsi" w:cstheme="minorHAnsi"/>
                <w:i w:val="0"/>
                <w:sz w:val="22"/>
                <w:szCs w:val="22"/>
              </w:rPr>
            </w:pPr>
            <w:r w:rsidRPr="00455B9A">
              <w:rPr>
                <w:rFonts w:asciiTheme="minorHAnsi" w:hAnsiTheme="minorHAnsi" w:cstheme="minorHAnsi"/>
                <w:i w:val="0"/>
              </w:rPr>
              <w:t xml:space="preserve">Note: If you are planning to obtain consent via electronic signature, please review </w:t>
            </w:r>
            <w:hyperlink r:id="rId18" w:history="1">
              <w:r w:rsidRPr="00455B9A">
                <w:rPr>
                  <w:rStyle w:val="Hyperlink"/>
                  <w:rFonts w:asciiTheme="minorHAnsi" w:hAnsiTheme="minorHAnsi" w:cstheme="minorHAnsi"/>
                  <w:i w:val="0"/>
                </w:rPr>
                <w:t>this document</w:t>
              </w:r>
            </w:hyperlink>
            <w:r w:rsidRPr="00455B9A">
              <w:rPr>
                <w:rFonts w:asciiTheme="minorHAnsi" w:hAnsiTheme="minorHAnsi" w:cstheme="minorHAnsi"/>
                <w:i w:val="0"/>
              </w:rPr>
              <w:t xml:space="preserve">. Additional guidance on consent documentation and process can be found </w:t>
            </w:r>
            <w:r w:rsidR="005E06E3">
              <w:rPr>
                <w:rFonts w:asciiTheme="minorHAnsi" w:hAnsiTheme="minorHAnsi" w:cstheme="minorHAnsi"/>
                <w:i w:val="0"/>
              </w:rPr>
              <w:t>o</w:t>
            </w:r>
            <w:r w:rsidRPr="00455B9A">
              <w:rPr>
                <w:rFonts w:asciiTheme="minorHAnsi" w:hAnsiTheme="minorHAnsi" w:cstheme="minorHAnsi"/>
                <w:i w:val="0"/>
              </w:rPr>
              <w:t xml:space="preserve">n our website, under </w:t>
            </w:r>
            <w:r w:rsidR="005E06E3">
              <w:rPr>
                <w:rFonts w:asciiTheme="minorHAnsi" w:hAnsiTheme="minorHAnsi" w:cstheme="minorHAnsi"/>
                <w:i w:val="0"/>
              </w:rPr>
              <w:t xml:space="preserve">the </w:t>
            </w:r>
            <w:hyperlink r:id="rId19" w:history="1">
              <w:r w:rsidRPr="00455B9A">
                <w:rPr>
                  <w:rStyle w:val="Hyperlink"/>
                  <w:rFonts w:asciiTheme="minorHAnsi" w:hAnsiTheme="minorHAnsi" w:cstheme="minorHAnsi"/>
                  <w:i w:val="0"/>
                </w:rPr>
                <w:t>consent toolkit</w:t>
              </w:r>
            </w:hyperlink>
            <w:r w:rsidRPr="00455B9A">
              <w:rPr>
                <w:rFonts w:asciiTheme="minorHAnsi" w:hAnsiTheme="minorHAnsi" w:cstheme="minorHAnsi"/>
                <w:i w:val="0"/>
              </w:rPr>
              <w:t xml:space="preserve">. </w:t>
            </w:r>
          </w:p>
        </w:tc>
        <w:tc>
          <w:tcPr>
            <w:tcW w:w="990" w:type="dxa"/>
          </w:tcPr>
          <w:p w14:paraId="32485747" w14:textId="3204ABEE" w:rsidR="00A5123B" w:rsidRPr="00DB1F92" w:rsidRDefault="00211114"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530247403"/>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455B9A" w:rsidRPr="00DB1F92" w14:paraId="2DD8033E" w14:textId="77777777" w:rsidTr="00A5123B">
        <w:tc>
          <w:tcPr>
            <w:tcW w:w="9180" w:type="dxa"/>
          </w:tcPr>
          <w:p w14:paraId="47E0A8DF" w14:textId="77777777" w:rsidR="00455B9A" w:rsidRDefault="00455B9A" w:rsidP="00455B9A">
            <w:pPr>
              <w:pStyle w:val="BlockText"/>
              <w:tabs>
                <w:tab w:val="left" w:pos="1980"/>
              </w:tabs>
              <w:ind w:left="0" w:right="-50"/>
              <w:rPr>
                <w:rFonts w:asciiTheme="minorHAnsi" w:hAnsiTheme="minorHAnsi" w:cstheme="minorHAnsi"/>
                <w:b/>
                <w:bCs/>
                <w:i w:val="0"/>
              </w:rPr>
            </w:pPr>
            <w:permStart w:id="870803567" w:edGrp="everyone" w:colFirst="1" w:colLast="1"/>
            <w:permEnd w:id="671643052"/>
            <w:r>
              <w:rPr>
                <w:rFonts w:asciiTheme="minorHAnsi" w:hAnsiTheme="minorHAnsi" w:cstheme="minorHAnsi"/>
                <w:b/>
                <w:bCs/>
                <w:i w:val="0"/>
              </w:rPr>
              <w:lastRenderedPageBreak/>
              <w:t>Research with non-English speaking participants</w:t>
            </w:r>
          </w:p>
          <w:p w14:paraId="10BB5D7D" w14:textId="77777777" w:rsidR="00455B9A" w:rsidRPr="00455B9A" w:rsidRDefault="00455B9A" w:rsidP="00161DEB">
            <w:pPr>
              <w:pStyle w:val="BlockText"/>
              <w:numPr>
                <w:ilvl w:val="0"/>
                <w:numId w:val="12"/>
              </w:numPr>
              <w:tabs>
                <w:tab w:val="left" w:pos="1980"/>
              </w:tabs>
              <w:spacing w:before="0" w:after="0"/>
              <w:ind w:left="360" w:right="-50"/>
              <w:rPr>
                <w:rFonts w:asciiTheme="minorHAnsi" w:hAnsiTheme="minorHAnsi" w:cstheme="minorHAnsi"/>
                <w:i w:val="0"/>
                <w:iCs/>
              </w:rPr>
            </w:pPr>
            <w:r w:rsidRPr="00455B9A">
              <w:rPr>
                <w:rFonts w:asciiTheme="minorHAnsi" w:hAnsiTheme="minorHAnsi" w:cstheme="minorHAnsi"/>
                <w:i w:val="0"/>
                <w:iCs/>
              </w:rPr>
              <w:t>Indicate what language(s) other than English are understood by prospective participants or representatives.</w:t>
            </w:r>
          </w:p>
          <w:p w14:paraId="7EFE3C27" w14:textId="77777777" w:rsidR="00455B9A" w:rsidRPr="00455B9A" w:rsidRDefault="00455B9A" w:rsidP="00161DEB">
            <w:pPr>
              <w:pStyle w:val="BlockText"/>
              <w:numPr>
                <w:ilvl w:val="0"/>
                <w:numId w:val="12"/>
              </w:numPr>
              <w:tabs>
                <w:tab w:val="left" w:pos="1980"/>
              </w:tabs>
              <w:spacing w:before="0" w:after="0"/>
              <w:ind w:left="360" w:right="-50"/>
              <w:rPr>
                <w:rFonts w:asciiTheme="minorHAnsi" w:hAnsiTheme="minorHAnsi" w:cstheme="minorHAnsi"/>
                <w:i w:val="0"/>
                <w:iCs/>
              </w:rPr>
            </w:pPr>
            <w:r w:rsidRPr="00455B9A">
              <w:rPr>
                <w:rFonts w:asciiTheme="minorHAnsi" w:hAnsiTheme="minorHAnsi" w:cstheme="minorHAnsi"/>
                <w:i w:val="0"/>
                <w:iCs/>
              </w:rPr>
              <w:t>If participants who do not speak English will be enrolled, describe the process to ensure that the oral and written information provided to those participants will be in that language. Indicate the language that will be used by those obtaining consent.</w:t>
            </w:r>
          </w:p>
          <w:p w14:paraId="7A56A9C3" w14:textId="6F5FFA6F" w:rsidR="00455B9A" w:rsidRPr="00455B9A" w:rsidRDefault="00455B9A" w:rsidP="00161DEB">
            <w:pPr>
              <w:pStyle w:val="BlockText"/>
              <w:numPr>
                <w:ilvl w:val="0"/>
                <w:numId w:val="12"/>
              </w:numPr>
              <w:tabs>
                <w:tab w:val="left" w:pos="1980"/>
              </w:tabs>
              <w:spacing w:before="0" w:after="0"/>
              <w:ind w:left="360" w:right="-50"/>
              <w:rPr>
                <w:rFonts w:asciiTheme="minorHAnsi" w:hAnsiTheme="minorHAnsi" w:cstheme="minorHAnsi"/>
                <w:i w:val="0"/>
                <w:iCs/>
              </w:rPr>
            </w:pPr>
            <w:r w:rsidRPr="00455B9A">
              <w:rPr>
                <w:rFonts w:asciiTheme="minorHAnsi" w:hAnsiTheme="minorHAnsi" w:cstheme="minorHAnsi"/>
                <w:i w:val="0"/>
                <w:iCs/>
              </w:rPr>
              <w:t>If you checked N/A, please provide reasoning of why subjects with limited English proficiency are exclude</w:t>
            </w:r>
            <w:r w:rsidR="005E06E3">
              <w:rPr>
                <w:rFonts w:asciiTheme="minorHAnsi" w:hAnsiTheme="minorHAnsi" w:cstheme="minorHAnsi"/>
                <w:i w:val="0"/>
                <w:iCs/>
              </w:rPr>
              <w:t>d</w:t>
            </w:r>
            <w:r w:rsidRPr="00455B9A">
              <w:rPr>
                <w:rFonts w:asciiTheme="minorHAnsi" w:hAnsiTheme="minorHAnsi" w:cstheme="minorHAnsi"/>
                <w:i w:val="0"/>
                <w:iCs/>
              </w:rPr>
              <w:t xml:space="preserve">. </w:t>
            </w:r>
          </w:p>
          <w:p w14:paraId="46984FEF" w14:textId="50176C95" w:rsidR="00455B9A" w:rsidRPr="000F2CB3" w:rsidRDefault="00455B9A" w:rsidP="00455B9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iCs/>
              </w:rPr>
              <w:t>Note: if you stated that subjects with LEP will be enrolled, you are approved for the use of the Emory IRB short</w:t>
            </w:r>
            <w:r w:rsidR="005E06E3">
              <w:rPr>
                <w:rFonts w:asciiTheme="minorHAnsi" w:hAnsiTheme="minorHAnsi" w:cstheme="minorHAnsi"/>
                <w:i w:val="0"/>
                <w:iCs/>
              </w:rPr>
              <w:t xml:space="preserve"> </w:t>
            </w:r>
            <w:r w:rsidRPr="00455B9A">
              <w:rPr>
                <w:rFonts w:asciiTheme="minorHAnsi" w:hAnsiTheme="minorHAnsi" w:cstheme="minorHAnsi"/>
                <w:i w:val="0"/>
                <w:iCs/>
              </w:rPr>
              <w:t>forms.  Please read the guidance about the use of short forms here.</w:t>
            </w:r>
          </w:p>
        </w:tc>
        <w:tc>
          <w:tcPr>
            <w:tcW w:w="990" w:type="dxa"/>
          </w:tcPr>
          <w:p w14:paraId="5C3F5DBD" w14:textId="3091D006"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0692D94D" w14:textId="77777777" w:rsidTr="00A5123B">
        <w:tc>
          <w:tcPr>
            <w:tcW w:w="9180" w:type="dxa"/>
          </w:tcPr>
          <w:p w14:paraId="27D3E041" w14:textId="483F5AFF" w:rsidR="00455B9A" w:rsidRDefault="00455B9A" w:rsidP="00455B9A">
            <w:pPr>
              <w:pStyle w:val="BlockText"/>
              <w:tabs>
                <w:tab w:val="left" w:pos="1980"/>
              </w:tabs>
              <w:ind w:left="0" w:right="-50"/>
              <w:rPr>
                <w:rFonts w:asciiTheme="minorHAnsi" w:hAnsiTheme="minorHAnsi" w:cstheme="minorHAnsi"/>
                <w:b/>
                <w:bCs/>
                <w:i w:val="0"/>
              </w:rPr>
            </w:pPr>
            <w:permStart w:id="1319660025" w:edGrp="everyone" w:colFirst="1" w:colLast="1"/>
            <w:permEnd w:id="870803567"/>
            <w:r>
              <w:rPr>
                <w:rFonts w:asciiTheme="minorHAnsi" w:hAnsiTheme="minorHAnsi" w:cstheme="minorHAnsi"/>
                <w:b/>
                <w:bCs/>
                <w:i w:val="0"/>
              </w:rPr>
              <w:t xml:space="preserve">Research involving children: </w:t>
            </w:r>
            <w:r>
              <w:rPr>
                <w:rFonts w:asciiTheme="minorHAnsi" w:hAnsiTheme="minorHAnsi" w:cstheme="minorHAnsi"/>
                <w:i w:val="0"/>
              </w:rPr>
              <w:t xml:space="preserve">review </w:t>
            </w:r>
            <w:hyperlink r:id="rId20"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064EDBCF" w14:textId="7C9E361D"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10EF369C" w14:textId="77777777" w:rsidTr="00A5123B">
        <w:tc>
          <w:tcPr>
            <w:tcW w:w="9180" w:type="dxa"/>
          </w:tcPr>
          <w:p w14:paraId="0963A7E7" w14:textId="7F856D47" w:rsidR="00455B9A" w:rsidRDefault="00455B9A" w:rsidP="00455B9A">
            <w:pPr>
              <w:pStyle w:val="BlockText"/>
              <w:tabs>
                <w:tab w:val="left" w:pos="1980"/>
              </w:tabs>
              <w:ind w:left="0" w:right="-50"/>
              <w:rPr>
                <w:rFonts w:asciiTheme="minorHAnsi" w:hAnsiTheme="minorHAnsi" w:cstheme="minorHAnsi"/>
                <w:b/>
                <w:bCs/>
                <w:i w:val="0"/>
              </w:rPr>
            </w:pPr>
            <w:permStart w:id="308427306" w:edGrp="everyone" w:colFirst="1" w:colLast="1"/>
            <w:permEnd w:id="1319660025"/>
            <w:r>
              <w:rPr>
                <w:rFonts w:asciiTheme="minorHAnsi" w:hAnsiTheme="minorHAnsi" w:cstheme="minorHAnsi"/>
                <w:b/>
                <w:bCs/>
                <w:i w:val="0"/>
              </w:rPr>
              <w:t xml:space="preserve">Research involving cognitively impaired adults: </w:t>
            </w:r>
            <w:r>
              <w:rPr>
                <w:rFonts w:asciiTheme="minorHAnsi" w:hAnsiTheme="minorHAnsi" w:cstheme="minorHAnsi"/>
                <w:i w:val="0"/>
              </w:rPr>
              <w:t xml:space="preserve">review </w:t>
            </w:r>
            <w:hyperlink r:id="rId21"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4F2CEDB5" w14:textId="12E4556C"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849759677"/>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6F0E2299" w14:textId="77777777" w:rsidTr="00A5123B">
        <w:tc>
          <w:tcPr>
            <w:tcW w:w="9180" w:type="dxa"/>
          </w:tcPr>
          <w:p w14:paraId="6775B773" w14:textId="77777777" w:rsidR="00455B9A" w:rsidRDefault="00455B9A" w:rsidP="00455B9A">
            <w:pPr>
              <w:pStyle w:val="BlockText"/>
              <w:tabs>
                <w:tab w:val="left" w:pos="1980"/>
              </w:tabs>
              <w:ind w:left="0" w:right="-50"/>
              <w:rPr>
                <w:rFonts w:asciiTheme="minorHAnsi" w:hAnsiTheme="minorHAnsi" w:cstheme="minorHAnsi"/>
                <w:b/>
                <w:bCs/>
                <w:i w:val="0"/>
              </w:rPr>
            </w:pPr>
            <w:permStart w:id="1543923564" w:edGrp="everyone" w:colFirst="1" w:colLast="1"/>
            <w:r>
              <w:rPr>
                <w:rFonts w:asciiTheme="minorHAnsi" w:hAnsiTheme="minorHAnsi" w:cstheme="minorHAnsi"/>
                <w:b/>
                <w:bCs/>
                <w:i w:val="0"/>
              </w:rPr>
              <w:t>Adults unable to consent</w:t>
            </w:r>
          </w:p>
          <w:p w14:paraId="12BAB54C" w14:textId="7BCF91E6" w:rsidR="00455B9A" w:rsidRPr="00455B9A" w:rsidRDefault="00455B9A" w:rsidP="00161DEB">
            <w:pPr>
              <w:pStyle w:val="BlockText"/>
              <w:numPr>
                <w:ilvl w:val="0"/>
                <w:numId w:val="14"/>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L</w:t>
            </w:r>
            <w:permEnd w:id="308427306"/>
            <w:r w:rsidRPr="00455B9A">
              <w:rPr>
                <w:rFonts w:asciiTheme="minorHAnsi" w:hAnsiTheme="minorHAnsi" w:cstheme="minorHAnsi"/>
                <w:i w:val="0"/>
              </w:rPr>
              <w:t xml:space="preserve">ist the individuals from whom permission will be obtained in </w:t>
            </w:r>
            <w:r w:rsidR="005E06E3">
              <w:rPr>
                <w:rFonts w:asciiTheme="minorHAnsi" w:hAnsiTheme="minorHAnsi" w:cstheme="minorHAnsi"/>
                <w:i w:val="0"/>
              </w:rPr>
              <w:t xml:space="preserve">the </w:t>
            </w:r>
            <w:r w:rsidRPr="00455B9A">
              <w:rPr>
                <w:rFonts w:asciiTheme="minorHAnsi" w:hAnsiTheme="minorHAnsi" w:cstheme="minorHAnsi"/>
                <w:i w:val="0"/>
              </w:rPr>
              <w:t xml:space="preserve">order of priority. (E.g., durable power of attorney for health care, </w:t>
            </w:r>
            <w:r w:rsidR="005E06E3">
              <w:rPr>
                <w:rFonts w:asciiTheme="minorHAnsi" w:hAnsiTheme="minorHAnsi" w:cstheme="minorHAnsi"/>
                <w:i w:val="0"/>
              </w:rPr>
              <w:t xml:space="preserve">a </w:t>
            </w:r>
            <w:r w:rsidRPr="00455B9A">
              <w:rPr>
                <w:rFonts w:asciiTheme="minorHAnsi" w:hAnsiTheme="minorHAnsi" w:cstheme="minorHAnsi"/>
                <w:i w:val="0"/>
              </w:rPr>
              <w:t>court</w:t>
            </w:r>
            <w:r w:rsidR="005E06E3">
              <w:rPr>
                <w:rFonts w:asciiTheme="minorHAnsi" w:hAnsiTheme="minorHAnsi" w:cstheme="minorHAnsi"/>
                <w:i w:val="0"/>
              </w:rPr>
              <w:t>-</w:t>
            </w:r>
            <w:r w:rsidRPr="00455B9A">
              <w:rPr>
                <w:rFonts w:asciiTheme="minorHAnsi" w:hAnsiTheme="minorHAnsi" w:cstheme="minorHAnsi"/>
                <w:i w:val="0"/>
              </w:rPr>
              <w:t>appointed guardian for health care decisions, spouse, and adult child.)</w:t>
            </w:r>
          </w:p>
          <w:p w14:paraId="1FC9E619" w14:textId="40D177F2" w:rsidR="00455B9A" w:rsidRPr="00455B9A" w:rsidRDefault="00455B9A" w:rsidP="00161DEB">
            <w:pPr>
              <w:pStyle w:val="BlockText"/>
              <w:numPr>
                <w:ilvl w:val="0"/>
                <w:numId w:val="14"/>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For research conducted in the state, review Chapter 46 LEGALLY AUTHORIZED REPRESENTATIVES AND SURROGATE CONSENT to be aware of which individuals in the state meet the definition of “legally authorized representative.”</w:t>
            </w:r>
          </w:p>
          <w:p w14:paraId="03B0CDB5" w14:textId="25C91130" w:rsidR="00455B9A" w:rsidRPr="00455B9A" w:rsidRDefault="00455B9A" w:rsidP="00161DEB">
            <w:pPr>
              <w:pStyle w:val="BlockText"/>
              <w:numPr>
                <w:ilvl w:val="0"/>
                <w:numId w:val="14"/>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30D039F3" w14:textId="6EE44FAD" w:rsidR="00455B9A" w:rsidRPr="00455B9A" w:rsidRDefault="00455B9A" w:rsidP="00455B9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 xml:space="preserve">Describe the process for </w:t>
            </w:r>
            <w:r w:rsidR="005E06E3">
              <w:rPr>
                <w:rFonts w:asciiTheme="minorHAnsi" w:hAnsiTheme="minorHAnsi" w:cstheme="minorHAnsi"/>
                <w:i w:val="0"/>
              </w:rPr>
              <w:t xml:space="preserve">the </w:t>
            </w:r>
            <w:r w:rsidRPr="00455B9A">
              <w:rPr>
                <w:rFonts w:asciiTheme="minorHAnsi" w:hAnsiTheme="minorHAnsi" w:cstheme="minorHAnsi"/>
                <w:i w:val="0"/>
              </w:rPr>
              <w:t>assent of the participants. Indicate whether:</w:t>
            </w:r>
          </w:p>
          <w:p w14:paraId="3F4BE4A9" w14:textId="78B1B2A3" w:rsidR="00455B9A" w:rsidRPr="00455B9A" w:rsidRDefault="00455B9A" w:rsidP="00161DEB">
            <w:pPr>
              <w:pStyle w:val="BlockText"/>
              <w:numPr>
                <w:ilvl w:val="0"/>
                <w:numId w:val="13"/>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 xml:space="preserve">Assent will be required of all, some, or none of the participants. If some, indicated, which participants will be required to provide </w:t>
            </w:r>
            <w:proofErr w:type="gramStart"/>
            <w:r w:rsidRPr="00455B9A">
              <w:rPr>
                <w:rFonts w:asciiTheme="minorHAnsi" w:hAnsiTheme="minorHAnsi" w:cstheme="minorHAnsi"/>
                <w:i w:val="0"/>
              </w:rPr>
              <w:t>assent</w:t>
            </w:r>
            <w:proofErr w:type="gramEnd"/>
            <w:r w:rsidRPr="00455B9A">
              <w:rPr>
                <w:rFonts w:asciiTheme="minorHAnsi" w:hAnsiTheme="minorHAnsi" w:cstheme="minorHAnsi"/>
                <w:i w:val="0"/>
              </w:rPr>
              <w:t xml:space="preserve"> and which will not.</w:t>
            </w:r>
          </w:p>
          <w:p w14:paraId="59E37CF0" w14:textId="77777777" w:rsidR="00455B9A" w:rsidRDefault="00455B9A" w:rsidP="00161DEB">
            <w:pPr>
              <w:pStyle w:val="BlockText"/>
              <w:numPr>
                <w:ilvl w:val="0"/>
                <w:numId w:val="13"/>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If assent will not be obtained from some or all participants, an explanation of why not.</w:t>
            </w:r>
          </w:p>
          <w:p w14:paraId="7116564D" w14:textId="47D18DFE" w:rsidR="00455B9A" w:rsidRPr="00BA09D7" w:rsidRDefault="00455B9A" w:rsidP="00161DEB">
            <w:pPr>
              <w:pStyle w:val="BlockText"/>
              <w:numPr>
                <w:ilvl w:val="0"/>
                <w:numId w:val="13"/>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 xml:space="preserve">Describe whether </w:t>
            </w:r>
            <w:r w:rsidR="005E06E3">
              <w:rPr>
                <w:rFonts w:asciiTheme="minorHAnsi" w:hAnsiTheme="minorHAnsi" w:cstheme="minorHAnsi"/>
                <w:i w:val="0"/>
              </w:rPr>
              <w:t xml:space="preserve">the </w:t>
            </w:r>
            <w:r w:rsidRPr="00455B9A">
              <w:rPr>
                <w:rFonts w:asciiTheme="minorHAnsi" w:hAnsiTheme="minorHAnsi" w:cstheme="minorHAnsi"/>
                <w:i w:val="0"/>
              </w:rPr>
              <w:t>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tc>
        <w:tc>
          <w:tcPr>
            <w:tcW w:w="990" w:type="dxa"/>
          </w:tcPr>
          <w:p w14:paraId="00F9B3F3" w14:textId="1FEAEDB8"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169762009"/>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55A75BCD" w14:textId="77777777" w:rsidTr="00A5123B">
        <w:tc>
          <w:tcPr>
            <w:tcW w:w="9180" w:type="dxa"/>
          </w:tcPr>
          <w:p w14:paraId="16E7580E" w14:textId="77777777" w:rsidR="00455B9A" w:rsidRDefault="00455B9A" w:rsidP="00455B9A">
            <w:pPr>
              <w:pStyle w:val="BlockText"/>
              <w:tabs>
                <w:tab w:val="left" w:pos="1980"/>
              </w:tabs>
              <w:ind w:left="0" w:right="-50"/>
              <w:rPr>
                <w:rFonts w:asciiTheme="minorHAnsi" w:hAnsiTheme="minorHAnsi" w:cstheme="minorHAnsi"/>
                <w:b/>
                <w:bCs/>
                <w:i w:val="0"/>
              </w:rPr>
            </w:pPr>
            <w:permStart w:id="1807420008" w:edGrp="everyone" w:colFirst="1" w:colLast="1"/>
            <w:permEnd w:id="1543923564"/>
            <w:r w:rsidRPr="00455B9A">
              <w:rPr>
                <w:rFonts w:asciiTheme="minorHAnsi" w:hAnsiTheme="minorHAnsi" w:cstheme="minorHAnsi"/>
                <w:b/>
                <w:bCs/>
                <w:i w:val="0"/>
              </w:rPr>
              <w:t>Waiver or Alteration of Consent Process (consent will not be obtained, required information will not be disclosed, or the research involves deception)</w:t>
            </w:r>
            <w:r>
              <w:rPr>
                <w:rFonts w:asciiTheme="minorHAnsi" w:hAnsiTheme="minorHAnsi" w:cstheme="minorHAnsi"/>
                <w:b/>
                <w:bCs/>
                <w:i w:val="0"/>
              </w:rPr>
              <w:t xml:space="preserve">: </w:t>
            </w:r>
          </w:p>
          <w:p w14:paraId="11035F13" w14:textId="77777777" w:rsidR="00455B9A" w:rsidRPr="00455B9A" w:rsidRDefault="00455B9A" w:rsidP="00161DEB">
            <w:pPr>
              <w:pStyle w:val="BlockText"/>
              <w:numPr>
                <w:ilvl w:val="0"/>
                <w:numId w:val="15"/>
              </w:numPr>
              <w:tabs>
                <w:tab w:val="left" w:pos="1980"/>
              </w:tabs>
              <w:spacing w:before="0" w:after="0"/>
              <w:ind w:right="-50"/>
              <w:rPr>
                <w:rFonts w:asciiTheme="minorHAnsi" w:hAnsiTheme="minorHAnsi" w:cstheme="minorHAnsi"/>
                <w:i w:val="0"/>
                <w:iCs/>
                <w:sz w:val="22"/>
                <w:szCs w:val="22"/>
              </w:rPr>
            </w:pPr>
            <w:r w:rsidRPr="00455B9A">
              <w:rPr>
                <w:rFonts w:asciiTheme="minorHAnsi" w:hAnsiTheme="minorHAnsi" w:cstheme="minorHAnsi"/>
                <w:i w:val="0"/>
                <w:iCs/>
                <w:sz w:val="22"/>
                <w:szCs w:val="22"/>
              </w:rPr>
              <w:t xml:space="preserve">Review the </w:t>
            </w:r>
            <w:hyperlink r:id="rId22" w:history="1">
              <w:r w:rsidRPr="00455B9A">
                <w:rPr>
                  <w:rStyle w:val="Hyperlink"/>
                  <w:rFonts w:asciiTheme="minorHAnsi" w:hAnsiTheme="minorHAnsi" w:cstheme="minorHAnsi"/>
                  <w:i w:val="0"/>
                  <w:iCs/>
                  <w:sz w:val="22"/>
                  <w:szCs w:val="22"/>
                </w:rPr>
                <w:t>Emory IRB waiver document</w:t>
              </w:r>
            </w:hyperlink>
            <w:r w:rsidRPr="00455B9A">
              <w:rPr>
                <w:rFonts w:asciiTheme="minorHAnsi" w:hAnsiTheme="minorHAnsi" w:cstheme="minorHAnsi"/>
                <w:i w:val="0"/>
                <w:iCs/>
                <w:sz w:val="22"/>
                <w:szCs w:val="22"/>
              </w:rPr>
              <w:t xml:space="preserve"> to ensure you have provided sufficient information for the IRB to make these determinations.</w:t>
            </w:r>
          </w:p>
          <w:p w14:paraId="587A16E1" w14:textId="4D4123B6" w:rsidR="00455B9A" w:rsidRDefault="00455B9A" w:rsidP="00161DEB">
            <w:pPr>
              <w:pStyle w:val="BlockText"/>
              <w:numPr>
                <w:ilvl w:val="0"/>
                <w:numId w:val="15"/>
              </w:numPr>
              <w:tabs>
                <w:tab w:val="left" w:pos="1980"/>
              </w:tabs>
              <w:spacing w:before="0" w:after="0"/>
              <w:ind w:right="-50"/>
              <w:rPr>
                <w:rFonts w:asciiTheme="minorHAnsi" w:hAnsiTheme="minorHAnsi" w:cstheme="minorHAnsi"/>
                <w:b/>
                <w:bCs/>
                <w:i w:val="0"/>
              </w:rPr>
            </w:pPr>
            <w:r w:rsidRPr="00455B9A">
              <w:rPr>
                <w:rFonts w:asciiTheme="minorHAnsi" w:hAnsiTheme="minorHAnsi" w:cstheme="minorHAnsi"/>
                <w:i w:val="0"/>
                <w:iCs/>
                <w:sz w:val="22"/>
                <w:szCs w:val="22"/>
              </w:rPr>
              <w:lastRenderedPageBreak/>
              <w:t xml:space="preserve">If the research involves a waiver </w:t>
            </w:r>
            <w:r w:rsidR="005E06E3">
              <w:rPr>
                <w:rFonts w:asciiTheme="minorHAnsi" w:hAnsiTheme="minorHAnsi" w:cstheme="minorHAnsi"/>
                <w:i w:val="0"/>
                <w:iCs/>
                <w:sz w:val="22"/>
                <w:szCs w:val="22"/>
              </w:rPr>
              <w:t xml:space="preserve">of </w:t>
            </w:r>
            <w:r w:rsidRPr="00455B9A">
              <w:rPr>
                <w:rFonts w:asciiTheme="minorHAnsi" w:hAnsiTheme="minorHAnsi" w:cstheme="minorHAnsi"/>
                <w:i w:val="0"/>
                <w:iCs/>
                <w:sz w:val="22"/>
                <w:szCs w:val="22"/>
              </w:rPr>
              <w:t>the consent process for planned emergency research, please review the Emory P&amp;Ps, Chapter 48, WAIVERS OF, AND EXCEPTIONS FROM, INFORMED CONSENT FOR PLANNED EMERGENCY RESEARCH to ensure you have provided sufficient information for the IRB to make these determinations.</w:t>
            </w:r>
          </w:p>
        </w:tc>
        <w:tc>
          <w:tcPr>
            <w:tcW w:w="990" w:type="dxa"/>
          </w:tcPr>
          <w:p w14:paraId="5ECC890F" w14:textId="5F335469"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41138F5D" w14:textId="77777777" w:rsidTr="00A5123B">
        <w:tc>
          <w:tcPr>
            <w:tcW w:w="9180" w:type="dxa"/>
          </w:tcPr>
          <w:p w14:paraId="078F7486" w14:textId="77777777" w:rsidR="00455B9A" w:rsidRPr="00455B9A" w:rsidRDefault="00455B9A" w:rsidP="00455B9A">
            <w:pPr>
              <w:pStyle w:val="BlockText"/>
              <w:tabs>
                <w:tab w:val="left" w:pos="1980"/>
              </w:tabs>
              <w:ind w:left="0" w:right="-50"/>
              <w:rPr>
                <w:rFonts w:asciiTheme="minorHAnsi" w:hAnsiTheme="minorHAnsi" w:cstheme="minorHAnsi"/>
                <w:i w:val="0"/>
              </w:rPr>
            </w:pPr>
            <w:permStart w:id="1421875900" w:edGrp="everyone" w:colFirst="1" w:colLast="1"/>
            <w:r>
              <w:rPr>
                <w:rFonts w:asciiTheme="minorHAnsi" w:hAnsiTheme="minorHAnsi" w:cstheme="minorHAnsi"/>
                <w:b/>
                <w:bCs/>
                <w:i w:val="0"/>
              </w:rPr>
              <w:t>HIPAA</w:t>
            </w:r>
            <w:permEnd w:id="1807420008"/>
            <w:r>
              <w:rPr>
                <w:rFonts w:asciiTheme="minorHAnsi" w:hAnsiTheme="minorHAnsi" w:cstheme="minorHAnsi"/>
                <w:b/>
                <w:i w:val="0"/>
                <w:iCs/>
                <w:sz w:val="20"/>
                <w:szCs w:val="20"/>
              </w:rPr>
              <w:t>*</w:t>
            </w:r>
            <w:r>
              <w:rPr>
                <w:rFonts w:asciiTheme="minorHAnsi" w:hAnsiTheme="minorHAnsi" w:cstheme="minorHAnsi"/>
                <w:b/>
                <w:bCs/>
                <w:i w:val="0"/>
              </w:rPr>
              <w:t xml:space="preserve">: </w:t>
            </w:r>
            <w:r w:rsidRPr="00455B9A">
              <w:rPr>
                <w:rFonts w:asciiTheme="minorHAnsi" w:hAnsiTheme="minorHAnsi" w:cstheme="minorHAnsi"/>
                <w:i w:val="0"/>
              </w:rPr>
              <w:t xml:space="preserve">Will you be recording identifiers from charts? A list of HIPAA identifiers can be found here. </w:t>
            </w:r>
          </w:p>
          <w:p w14:paraId="2575EF9B" w14:textId="77777777" w:rsidR="00455B9A" w:rsidRPr="00455B9A" w:rsidRDefault="00455B9A" w:rsidP="002E2185">
            <w:pPr>
              <w:pStyle w:val="BlockText"/>
              <w:tabs>
                <w:tab w:val="left" w:pos="1980"/>
              </w:tabs>
              <w:spacing w:before="0" w:after="0"/>
              <w:ind w:left="0" w:right="-50"/>
              <w:rPr>
                <w:rFonts w:asciiTheme="minorHAnsi" w:hAnsiTheme="minorHAnsi" w:cstheme="minorHAnsi"/>
                <w:i w:val="0"/>
              </w:rPr>
            </w:pPr>
            <w:r w:rsidRPr="00455B9A">
              <w:rPr>
                <w:rFonts w:asciiTheme="minorHAnsi" w:hAnsiTheme="minorHAnsi" w:cstheme="minorHAnsi"/>
                <w:i w:val="0"/>
              </w:rPr>
              <w:t>If you are recording identifiers from subjects who are still living, and it is not practicable to obtain their HIPAA authorization for your study, you will need to request a HIPAA waiver. Please address how your request meets the following criteria:</w:t>
            </w:r>
          </w:p>
          <w:p w14:paraId="3875C641" w14:textId="150E6960" w:rsidR="00455B9A" w:rsidRPr="00455B9A" w:rsidRDefault="00455B9A" w:rsidP="00161DEB">
            <w:pPr>
              <w:pStyle w:val="BlockText"/>
              <w:numPr>
                <w:ilvl w:val="0"/>
                <w:numId w:val="16"/>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The use or disclosure of PHI involves no more than a minimal risk to the privacy of individuals, based on, at least, the presence of the following elements:</w:t>
            </w:r>
          </w:p>
          <w:p w14:paraId="19438741" w14:textId="518E7038" w:rsidR="00455B9A" w:rsidRPr="00455B9A" w:rsidRDefault="00455B9A" w:rsidP="00161DEB">
            <w:pPr>
              <w:pStyle w:val="BlockText"/>
              <w:numPr>
                <w:ilvl w:val="0"/>
                <w:numId w:val="16"/>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 xml:space="preserve">An adequate plan to protect the identifiers from improper use and </w:t>
            </w:r>
            <w:proofErr w:type="gramStart"/>
            <w:r w:rsidRPr="00455B9A">
              <w:rPr>
                <w:rFonts w:asciiTheme="minorHAnsi" w:hAnsiTheme="minorHAnsi" w:cstheme="minorHAnsi"/>
                <w:i w:val="0"/>
              </w:rPr>
              <w:t>disclosure;</w:t>
            </w:r>
            <w:proofErr w:type="gramEnd"/>
          </w:p>
          <w:p w14:paraId="4EA881B5" w14:textId="5A984D93" w:rsidR="00455B9A" w:rsidRPr="00455B9A" w:rsidRDefault="00455B9A" w:rsidP="00161DEB">
            <w:pPr>
              <w:pStyle w:val="BlockText"/>
              <w:numPr>
                <w:ilvl w:val="0"/>
                <w:numId w:val="16"/>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 xml:space="preserve">An adequate plan to destroy the identifiers at the earliest opportunity consistent with </w:t>
            </w:r>
            <w:r w:rsidR="005E06E3">
              <w:rPr>
                <w:rFonts w:asciiTheme="minorHAnsi" w:hAnsiTheme="minorHAnsi" w:cstheme="minorHAnsi"/>
                <w:i w:val="0"/>
              </w:rPr>
              <w:t xml:space="preserve">the </w:t>
            </w:r>
            <w:r w:rsidRPr="00455B9A">
              <w:rPr>
                <w:rFonts w:asciiTheme="minorHAnsi" w:hAnsiTheme="minorHAnsi" w:cstheme="minorHAnsi"/>
                <w:i w:val="0"/>
              </w:rPr>
              <w:t>conduct of the research, unless there is a health or research justification for retaining the identifiers or such retention is otherwise required by law; and</w:t>
            </w:r>
          </w:p>
          <w:p w14:paraId="3184E654" w14:textId="538515F9" w:rsidR="00455B9A" w:rsidRPr="00455B9A" w:rsidRDefault="00455B9A" w:rsidP="00161DEB">
            <w:pPr>
              <w:pStyle w:val="BlockText"/>
              <w:numPr>
                <w:ilvl w:val="0"/>
                <w:numId w:val="16"/>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5284FBBB" w14:textId="31C75B70" w:rsidR="00455B9A" w:rsidRPr="00455B9A" w:rsidRDefault="00455B9A" w:rsidP="00161DEB">
            <w:pPr>
              <w:pStyle w:val="BlockText"/>
              <w:numPr>
                <w:ilvl w:val="0"/>
                <w:numId w:val="16"/>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The research could not practicably be conducted without the waiver or alteration.</w:t>
            </w:r>
          </w:p>
          <w:p w14:paraId="0BAD1503" w14:textId="74BE4913" w:rsidR="00455B9A" w:rsidRDefault="00455B9A" w:rsidP="00161DEB">
            <w:pPr>
              <w:pStyle w:val="BlockText"/>
              <w:numPr>
                <w:ilvl w:val="0"/>
                <w:numId w:val="16"/>
              </w:numPr>
              <w:tabs>
                <w:tab w:val="left" w:pos="1980"/>
              </w:tabs>
              <w:spacing w:before="0" w:after="0"/>
              <w:ind w:right="-50"/>
              <w:rPr>
                <w:rFonts w:asciiTheme="minorHAnsi" w:hAnsiTheme="minorHAnsi" w:cstheme="minorHAnsi"/>
                <w:b/>
                <w:bCs/>
                <w:i w:val="0"/>
              </w:rPr>
            </w:pPr>
            <w:r w:rsidRPr="00455B9A">
              <w:rPr>
                <w:rFonts w:asciiTheme="minorHAnsi" w:hAnsiTheme="minorHAnsi" w:cstheme="minorHAnsi"/>
                <w:i w:val="0"/>
              </w:rPr>
              <w:t>The research could not practicably be conducted without access to and use of the protected health information.</w:t>
            </w:r>
          </w:p>
        </w:tc>
        <w:tc>
          <w:tcPr>
            <w:tcW w:w="990" w:type="dxa"/>
          </w:tcPr>
          <w:p w14:paraId="0A0BCB3E" w14:textId="6AC1F1C3"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7CBB6756" w14:textId="77777777" w:rsidTr="00A5123B">
        <w:tc>
          <w:tcPr>
            <w:tcW w:w="9180" w:type="dxa"/>
          </w:tcPr>
          <w:p w14:paraId="49C88484" w14:textId="77777777" w:rsidR="00455B9A" w:rsidRDefault="00455B9A" w:rsidP="00455B9A">
            <w:pPr>
              <w:pStyle w:val="BlockText"/>
              <w:tabs>
                <w:tab w:val="left" w:pos="1980"/>
              </w:tabs>
              <w:ind w:left="0" w:right="-50"/>
              <w:rPr>
                <w:rFonts w:asciiTheme="minorHAnsi" w:hAnsiTheme="minorHAnsi" w:cstheme="minorHAnsi"/>
                <w:i w:val="0"/>
              </w:rPr>
            </w:pPr>
            <w:permStart w:id="1122183585" w:edGrp="everyone" w:colFirst="1" w:colLast="1"/>
            <w:permEnd w:id="1421875900"/>
            <w:r>
              <w:rPr>
                <w:rFonts w:asciiTheme="minorHAnsi" w:hAnsiTheme="minorHAnsi" w:cstheme="minorHAnsi"/>
                <w:b/>
                <w:bCs/>
                <w:i w:val="0"/>
              </w:rPr>
              <w:t>Risk to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p>
          <w:p w14:paraId="02E6EED5" w14:textId="77777777" w:rsidR="00455B9A" w:rsidRDefault="00455B9A" w:rsidP="00161DEB">
            <w:pPr>
              <w:pStyle w:val="BlockText"/>
              <w:numPr>
                <w:ilvl w:val="0"/>
                <w:numId w:val="18"/>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Do not state that there are no risks.</w:t>
            </w:r>
          </w:p>
          <w:p w14:paraId="199061D4" w14:textId="43D24A4B" w:rsidR="00455B9A" w:rsidRDefault="00455B9A" w:rsidP="00161DEB">
            <w:pPr>
              <w:pStyle w:val="BlockText"/>
              <w:numPr>
                <w:ilvl w:val="0"/>
                <w:numId w:val="18"/>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 xml:space="preserve">List the reasonably foreseeable risks, discomforts, hazards, or inconveniences to the participants related </w:t>
            </w:r>
            <w:r w:rsidR="005E06E3">
              <w:rPr>
                <w:rFonts w:asciiTheme="minorHAnsi" w:hAnsiTheme="minorHAnsi" w:cstheme="minorHAnsi"/>
                <w:i w:val="0"/>
              </w:rPr>
              <w:t xml:space="preserve">to </w:t>
            </w:r>
            <w:r w:rsidRPr="00455B9A">
              <w:rPr>
                <w:rFonts w:asciiTheme="minorHAnsi" w:hAnsiTheme="minorHAnsi" w:cstheme="minorHAnsi"/>
                <w:i w:val="0"/>
              </w:rPr>
              <w:t>the participant</w:t>
            </w:r>
            <w:r w:rsidR="005E06E3">
              <w:rPr>
                <w:rFonts w:asciiTheme="minorHAnsi" w:hAnsiTheme="minorHAnsi" w:cstheme="minorHAnsi"/>
                <w:i w:val="0"/>
              </w:rPr>
              <w:t>'s</w:t>
            </w:r>
            <w:r w:rsidRPr="00455B9A">
              <w:rPr>
                <w:rFonts w:asciiTheme="minorHAnsi" w:hAnsiTheme="minorHAnsi" w:cstheme="minorHAnsi"/>
                <w:i w:val="0"/>
              </w:rPr>
              <w:t xml:space="preserve"> participation in the project. </w:t>
            </w:r>
          </w:p>
          <w:p w14:paraId="6A292D9E" w14:textId="77777777" w:rsidR="00455B9A" w:rsidRDefault="00455B9A" w:rsidP="00161DEB">
            <w:pPr>
              <w:pStyle w:val="BlockText"/>
              <w:numPr>
                <w:ilvl w:val="0"/>
                <w:numId w:val="18"/>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 xml:space="preserve">Include as may be useful for the IRB’s consideration, a description of the probability, magnitude, duration, and reversibility of the risks. </w:t>
            </w:r>
          </w:p>
          <w:p w14:paraId="6F23FEA5" w14:textId="77777777" w:rsidR="002E2185" w:rsidRDefault="00455B9A" w:rsidP="00161DEB">
            <w:pPr>
              <w:pStyle w:val="BlockText"/>
              <w:numPr>
                <w:ilvl w:val="0"/>
                <w:numId w:val="18"/>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Consider physical, psychological, social, legal, and economic risks. Include risks of loss of privacy or breach of confidentiality.</w:t>
            </w:r>
          </w:p>
          <w:p w14:paraId="52A2AFF5" w14:textId="77777777" w:rsidR="002E2185" w:rsidRDefault="00455B9A" w:rsidP="00161DEB">
            <w:pPr>
              <w:pStyle w:val="BlockText"/>
              <w:numPr>
                <w:ilvl w:val="0"/>
                <w:numId w:val="18"/>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If applicable, indicate which procedures may have risks to the participants that are currently unforeseeable.</w:t>
            </w:r>
          </w:p>
          <w:p w14:paraId="5C64C81C" w14:textId="77777777" w:rsidR="002E2185" w:rsidRDefault="00455B9A" w:rsidP="00161DEB">
            <w:pPr>
              <w:pStyle w:val="BlockText"/>
              <w:numPr>
                <w:ilvl w:val="0"/>
                <w:numId w:val="18"/>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If applicable, indicate which procedures may have risks to an embryo or fetus should the subject be or become pregnant.</w:t>
            </w:r>
          </w:p>
          <w:p w14:paraId="7A9B2AC0" w14:textId="2D060E71" w:rsidR="00455B9A" w:rsidRPr="00B90A6E" w:rsidRDefault="00455B9A" w:rsidP="00161DEB">
            <w:pPr>
              <w:pStyle w:val="BlockText"/>
              <w:numPr>
                <w:ilvl w:val="0"/>
                <w:numId w:val="18"/>
              </w:numPr>
              <w:tabs>
                <w:tab w:val="left" w:pos="1980"/>
              </w:tabs>
              <w:spacing w:before="0" w:after="0"/>
              <w:ind w:right="-50"/>
              <w:rPr>
                <w:rFonts w:asciiTheme="minorHAnsi" w:hAnsiTheme="minorHAnsi" w:cstheme="minorHAnsi"/>
                <w:i w:val="0"/>
              </w:rPr>
            </w:pPr>
            <w:r w:rsidRPr="00455B9A">
              <w:rPr>
                <w:rFonts w:asciiTheme="minorHAnsi" w:hAnsiTheme="minorHAnsi" w:cstheme="minorHAnsi"/>
                <w:i w:val="0"/>
              </w:rPr>
              <w:t>If applicable, describe risks to others who are not participants.</w:t>
            </w:r>
          </w:p>
        </w:tc>
        <w:tc>
          <w:tcPr>
            <w:tcW w:w="990" w:type="dxa"/>
          </w:tcPr>
          <w:p w14:paraId="2DC3FE70" w14:textId="6B6AE91D"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7ADD7F60" w14:textId="77777777" w:rsidTr="00A5123B">
        <w:tc>
          <w:tcPr>
            <w:tcW w:w="9180" w:type="dxa"/>
          </w:tcPr>
          <w:p w14:paraId="023CBA9D" w14:textId="32AEF2C8" w:rsidR="002E2185" w:rsidRDefault="002E2185" w:rsidP="002E2185">
            <w:pPr>
              <w:pStyle w:val="BlockText"/>
              <w:tabs>
                <w:tab w:val="left" w:pos="1980"/>
              </w:tabs>
              <w:ind w:left="0" w:right="-50"/>
              <w:rPr>
                <w:rFonts w:asciiTheme="minorHAnsi" w:hAnsiTheme="minorHAnsi" w:cstheme="minorHAnsi"/>
                <w:b/>
                <w:bCs/>
                <w:i w:val="0"/>
              </w:rPr>
            </w:pPr>
            <w:permStart w:id="780696792" w:edGrp="everyone" w:colFirst="1" w:colLast="1"/>
            <w:r>
              <w:rPr>
                <w:rFonts w:asciiTheme="minorHAnsi" w:hAnsiTheme="minorHAnsi" w:cstheme="minorHAnsi"/>
                <w:b/>
                <w:bCs/>
                <w:i w:val="0"/>
              </w:rPr>
              <w:t>Benefits to Future subjects or science</w:t>
            </w:r>
            <w:permEnd w:id="1122183585"/>
            <w:r w:rsidR="00455B9A">
              <w:rPr>
                <w:rFonts w:asciiTheme="minorHAnsi" w:hAnsiTheme="minorHAnsi" w:cstheme="minorHAnsi"/>
                <w:b/>
                <w:bCs/>
                <w:i w:val="0"/>
              </w:rPr>
              <w:t xml:space="preserve">: </w:t>
            </w:r>
          </w:p>
          <w:p w14:paraId="68937918" w14:textId="189AB5CA" w:rsidR="002E2185" w:rsidRDefault="002E2185" w:rsidP="00161DEB">
            <w:pPr>
              <w:pStyle w:val="BlockText"/>
              <w:numPr>
                <w:ilvl w:val="0"/>
                <w:numId w:val="17"/>
              </w:numPr>
              <w:tabs>
                <w:tab w:val="left" w:pos="1980"/>
              </w:tabs>
              <w:spacing w:before="0" w:after="0"/>
              <w:ind w:right="-50"/>
              <w:rPr>
                <w:rFonts w:asciiTheme="minorHAnsi" w:hAnsiTheme="minorHAnsi" w:cstheme="minorHAnsi"/>
                <w:i w:val="0"/>
              </w:rPr>
            </w:pPr>
            <w:r w:rsidRPr="002E2185">
              <w:rPr>
                <w:rFonts w:asciiTheme="minorHAnsi" w:hAnsiTheme="minorHAnsi" w:cstheme="minorHAnsi"/>
                <w:i w:val="0"/>
              </w:rPr>
              <w:t xml:space="preserve">Describe the potential benefits that individual participants may experience </w:t>
            </w:r>
          </w:p>
          <w:p w14:paraId="53895F52" w14:textId="77777777" w:rsidR="002E2185" w:rsidRDefault="002E2185" w:rsidP="00161DEB">
            <w:pPr>
              <w:pStyle w:val="BlockText"/>
              <w:numPr>
                <w:ilvl w:val="0"/>
                <w:numId w:val="17"/>
              </w:numPr>
              <w:tabs>
                <w:tab w:val="left" w:pos="1980"/>
              </w:tabs>
              <w:spacing w:before="0" w:after="0"/>
              <w:ind w:right="-50"/>
              <w:rPr>
                <w:rFonts w:asciiTheme="minorHAnsi" w:hAnsiTheme="minorHAnsi" w:cstheme="minorHAnsi"/>
                <w:i w:val="0"/>
              </w:rPr>
            </w:pPr>
            <w:r w:rsidRPr="002E2185">
              <w:rPr>
                <w:rFonts w:asciiTheme="minorHAnsi" w:hAnsiTheme="minorHAnsi" w:cstheme="minorHAnsi"/>
                <w:i w:val="0"/>
              </w:rPr>
              <w:t xml:space="preserve">Indicate if there is no direct benefit. </w:t>
            </w:r>
          </w:p>
          <w:p w14:paraId="0497B062" w14:textId="77777777" w:rsidR="002E2185" w:rsidRDefault="002E2185" w:rsidP="00161DEB">
            <w:pPr>
              <w:pStyle w:val="BlockText"/>
              <w:numPr>
                <w:ilvl w:val="0"/>
                <w:numId w:val="17"/>
              </w:numPr>
              <w:tabs>
                <w:tab w:val="left" w:pos="1980"/>
              </w:tabs>
              <w:spacing w:before="0" w:after="0"/>
              <w:ind w:right="-50"/>
              <w:rPr>
                <w:rFonts w:asciiTheme="minorHAnsi" w:hAnsiTheme="minorHAnsi" w:cstheme="minorHAnsi"/>
                <w:i w:val="0"/>
              </w:rPr>
            </w:pPr>
            <w:r w:rsidRPr="002E2185">
              <w:rPr>
                <w:rFonts w:asciiTheme="minorHAnsi" w:hAnsiTheme="minorHAnsi" w:cstheme="minorHAnsi"/>
                <w:i w:val="0"/>
              </w:rPr>
              <w:t>Do not include benefits to society or others.</w:t>
            </w:r>
          </w:p>
          <w:p w14:paraId="3DD467B1" w14:textId="77777777" w:rsidR="002E2185" w:rsidRDefault="002E2185" w:rsidP="00161DEB">
            <w:pPr>
              <w:pStyle w:val="BlockText"/>
              <w:numPr>
                <w:ilvl w:val="0"/>
                <w:numId w:val="17"/>
              </w:numPr>
              <w:tabs>
                <w:tab w:val="left" w:pos="1980"/>
              </w:tabs>
              <w:spacing w:before="0" w:after="0"/>
              <w:ind w:right="-50"/>
              <w:rPr>
                <w:rFonts w:asciiTheme="minorHAnsi" w:hAnsiTheme="minorHAnsi" w:cstheme="minorHAnsi"/>
                <w:i w:val="0"/>
              </w:rPr>
            </w:pPr>
            <w:r w:rsidRPr="002E2185">
              <w:rPr>
                <w:rFonts w:asciiTheme="minorHAnsi" w:hAnsiTheme="minorHAnsi" w:cstheme="minorHAnsi"/>
                <w:i w:val="0"/>
              </w:rPr>
              <w:t>Describe areas of knowledge that would be strengthened.</w:t>
            </w:r>
          </w:p>
          <w:p w14:paraId="42BE1D85" w14:textId="5472284B" w:rsidR="00455B9A" w:rsidRPr="00B90A6E" w:rsidRDefault="002E2185" w:rsidP="00161DEB">
            <w:pPr>
              <w:pStyle w:val="BlockText"/>
              <w:numPr>
                <w:ilvl w:val="0"/>
                <w:numId w:val="17"/>
              </w:numPr>
              <w:tabs>
                <w:tab w:val="left" w:pos="1980"/>
              </w:tabs>
              <w:spacing w:before="0" w:after="0"/>
              <w:ind w:right="-50"/>
              <w:rPr>
                <w:rFonts w:asciiTheme="minorHAnsi" w:hAnsiTheme="minorHAnsi" w:cstheme="minorHAnsi"/>
                <w:i w:val="0"/>
              </w:rPr>
            </w:pPr>
            <w:r w:rsidRPr="002E2185">
              <w:rPr>
                <w:rFonts w:asciiTheme="minorHAnsi" w:hAnsiTheme="minorHAnsi" w:cstheme="minorHAnsi"/>
                <w:i w:val="0"/>
              </w:rPr>
              <w:t>Do not include compensation as a benefit.</w:t>
            </w:r>
          </w:p>
        </w:tc>
        <w:tc>
          <w:tcPr>
            <w:tcW w:w="990" w:type="dxa"/>
          </w:tcPr>
          <w:p w14:paraId="127F3DE7" w14:textId="6E7BC620"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57829789" w14:textId="77777777" w:rsidTr="00A5123B">
        <w:tc>
          <w:tcPr>
            <w:tcW w:w="9180" w:type="dxa"/>
          </w:tcPr>
          <w:p w14:paraId="2E2F7C27" w14:textId="77777777" w:rsidR="002E2185" w:rsidRPr="002E2185" w:rsidRDefault="00455B9A" w:rsidP="002E2185">
            <w:pPr>
              <w:rPr>
                <w:rFonts w:ascii="Calibri" w:eastAsia="Calibri" w:hAnsi="Calibri" w:cs="Calibri"/>
                <w:b/>
                <w:bCs/>
                <w:sz w:val="22"/>
                <w:szCs w:val="22"/>
              </w:rPr>
            </w:pPr>
            <w:permStart w:id="2075359149" w:edGrp="everyone" w:colFirst="1" w:colLast="1"/>
            <w:permEnd w:id="780696792"/>
            <w:r w:rsidRPr="00210FE5">
              <w:rPr>
                <w:rFonts w:cstheme="minorHAnsi"/>
                <w:b/>
                <w:bCs/>
              </w:rPr>
              <w:lastRenderedPageBreak/>
              <w:t>Compensation to Participants</w:t>
            </w:r>
            <w:r w:rsidR="002E2185">
              <w:rPr>
                <w:rFonts w:cstheme="minorHAnsi"/>
                <w:b/>
                <w:iCs/>
                <w:sz w:val="20"/>
                <w:szCs w:val="20"/>
              </w:rPr>
              <w:t>*</w:t>
            </w:r>
            <w:r>
              <w:rPr>
                <w:rFonts w:cstheme="minorHAnsi"/>
                <w:b/>
                <w:bCs/>
              </w:rPr>
              <w:t xml:space="preserve">: </w:t>
            </w:r>
            <w:r w:rsidR="002E2185" w:rsidRPr="002E2185">
              <w:rPr>
                <w:rFonts w:ascii="Calibri" w:eastAsia="Calibri" w:hAnsi="Calibri" w:cs="Calibri"/>
                <w:b/>
                <w:bCs/>
                <w:sz w:val="22"/>
                <w:szCs w:val="22"/>
              </w:rPr>
              <w:t>If data and biospecimen biospecimens will not be obtained via direct interaction with human participants, delete this section.</w:t>
            </w:r>
          </w:p>
          <w:p w14:paraId="6EBA9EAF" w14:textId="77777777" w:rsidR="002E2185" w:rsidRPr="002E2185" w:rsidRDefault="002E2185" w:rsidP="00161DEB">
            <w:pPr>
              <w:numPr>
                <w:ilvl w:val="0"/>
                <w:numId w:val="19"/>
              </w:numPr>
              <w:autoSpaceDE/>
              <w:autoSpaceDN/>
              <w:adjustRightInd/>
              <w:spacing w:after="160" w:line="259" w:lineRule="auto"/>
              <w:contextualSpacing/>
              <w:rPr>
                <w:rFonts w:ascii="Calibri" w:hAnsi="Calibri" w:cs="Calibri"/>
              </w:rPr>
            </w:pPr>
            <w:r w:rsidRPr="002E2185">
              <w:rPr>
                <w:rFonts w:ascii="Calibri" w:hAnsi="Calibri" w:cs="Calibri"/>
              </w:rPr>
              <w:t xml:space="preserve">Describe participant compensation if applicable.  </w:t>
            </w:r>
          </w:p>
          <w:p w14:paraId="08669A76" w14:textId="77777777" w:rsidR="002E2185" w:rsidRPr="002E2185" w:rsidRDefault="002E2185" w:rsidP="00161DEB">
            <w:pPr>
              <w:numPr>
                <w:ilvl w:val="0"/>
                <w:numId w:val="19"/>
              </w:numPr>
              <w:autoSpaceDE/>
              <w:autoSpaceDN/>
              <w:adjustRightInd/>
              <w:spacing w:after="160" w:line="259" w:lineRule="auto"/>
              <w:contextualSpacing/>
              <w:rPr>
                <w:rFonts w:ascii="Calibri" w:hAnsi="Calibri" w:cs="Calibri"/>
              </w:rPr>
            </w:pPr>
            <w:r w:rsidRPr="002E2185">
              <w:rPr>
                <w:rFonts w:ascii="Calibri" w:hAnsi="Calibri" w:cs="Calibri"/>
              </w:rPr>
              <w:t xml:space="preserve">Describe if/how subjects will be compensated for participation in this study. </w:t>
            </w:r>
          </w:p>
          <w:p w14:paraId="63405025" w14:textId="77777777" w:rsidR="002E2185" w:rsidRPr="002E2185" w:rsidRDefault="002E2185" w:rsidP="00161DEB">
            <w:pPr>
              <w:numPr>
                <w:ilvl w:val="1"/>
                <w:numId w:val="19"/>
              </w:numPr>
              <w:autoSpaceDE/>
              <w:autoSpaceDN/>
              <w:adjustRightInd/>
              <w:spacing w:after="160" w:line="259" w:lineRule="auto"/>
              <w:contextualSpacing/>
              <w:rPr>
                <w:rFonts w:ascii="Calibri" w:hAnsi="Calibri" w:cs="Calibri"/>
              </w:rPr>
            </w:pPr>
            <w:r w:rsidRPr="002E2185">
              <w:rPr>
                <w:rFonts w:ascii="Calibri" w:hAnsi="Calibri" w:cs="Calibri"/>
              </w:rPr>
              <w:t xml:space="preserve">Indicate what method compensation will be delivered (e.g. cash, gift card, school credit). </w:t>
            </w:r>
          </w:p>
          <w:p w14:paraId="354F8CE2" w14:textId="77777777" w:rsidR="002E2185" w:rsidRPr="002E2185" w:rsidRDefault="002E2185" w:rsidP="00161DEB">
            <w:pPr>
              <w:numPr>
                <w:ilvl w:val="1"/>
                <w:numId w:val="19"/>
              </w:numPr>
              <w:autoSpaceDE/>
              <w:autoSpaceDN/>
              <w:adjustRightInd/>
              <w:spacing w:after="160" w:line="259" w:lineRule="auto"/>
              <w:contextualSpacing/>
              <w:rPr>
                <w:rFonts w:ascii="Calibri" w:hAnsi="Calibri" w:cs="Calibri"/>
              </w:rPr>
            </w:pPr>
            <w:r w:rsidRPr="002E2185">
              <w:rPr>
                <w:rFonts w:ascii="Calibri" w:hAnsi="Calibri" w:cs="Calibri"/>
              </w:rPr>
              <w:t xml:space="preserve">Describe the amount and timing of any payments to participants.  </w:t>
            </w:r>
          </w:p>
          <w:p w14:paraId="47DC9417" w14:textId="77777777" w:rsidR="002E2185" w:rsidRPr="002E2185" w:rsidRDefault="002E2185" w:rsidP="00161DEB">
            <w:pPr>
              <w:numPr>
                <w:ilvl w:val="1"/>
                <w:numId w:val="19"/>
              </w:numPr>
              <w:autoSpaceDE/>
              <w:autoSpaceDN/>
              <w:adjustRightInd/>
              <w:spacing w:after="160" w:line="259" w:lineRule="auto"/>
              <w:contextualSpacing/>
              <w:rPr>
                <w:rFonts w:ascii="Calibri" w:hAnsi="Calibri" w:cs="Calibri"/>
              </w:rPr>
            </w:pPr>
            <w:r w:rsidRPr="002E2185">
              <w:rPr>
                <w:rFonts w:ascii="Calibri" w:hAnsi="Calibri" w:cs="Calibri"/>
              </w:rPr>
              <w:t xml:space="preserve">Describe if tax information is required. (if so, must be reflected in the informed consent form). </w:t>
            </w:r>
          </w:p>
          <w:p w14:paraId="742A15F6" w14:textId="77777777" w:rsidR="002E2185" w:rsidRPr="002E2185" w:rsidRDefault="002E2185" w:rsidP="00161DEB">
            <w:pPr>
              <w:numPr>
                <w:ilvl w:val="1"/>
                <w:numId w:val="19"/>
              </w:numPr>
              <w:autoSpaceDE/>
              <w:autoSpaceDN/>
              <w:adjustRightInd/>
              <w:spacing w:after="160" w:line="259" w:lineRule="auto"/>
              <w:contextualSpacing/>
              <w:rPr>
                <w:rFonts w:ascii="Calibri" w:hAnsi="Calibri" w:cs="Calibri"/>
              </w:rPr>
            </w:pPr>
            <w:r w:rsidRPr="002E2185">
              <w:rPr>
                <w:rFonts w:ascii="Calibri" w:hAnsi="Calibri" w:cs="Calibri"/>
              </w:rPr>
              <w:t>Describe if payments will be pro-rated if a participant withdraws early.</w:t>
            </w:r>
          </w:p>
          <w:p w14:paraId="5107759F" w14:textId="7578F569" w:rsidR="00455B9A" w:rsidRPr="00B90A6E" w:rsidRDefault="002E2185" w:rsidP="00161DEB">
            <w:pPr>
              <w:numPr>
                <w:ilvl w:val="0"/>
                <w:numId w:val="19"/>
              </w:numPr>
              <w:autoSpaceDE/>
              <w:autoSpaceDN/>
              <w:adjustRightInd/>
              <w:spacing w:after="160" w:line="259" w:lineRule="auto"/>
              <w:contextualSpacing/>
              <w:rPr>
                <w:rFonts w:cstheme="minorHAnsi"/>
                <w:b/>
                <w:bCs/>
                <w:i/>
              </w:rPr>
            </w:pPr>
            <w:r w:rsidRPr="002E2185">
              <w:rPr>
                <w:rFonts w:ascii="Calibri" w:hAnsi="Calibri" w:cs="Calibri"/>
              </w:rPr>
              <w:t xml:space="preserve">If using contests or raffles as </w:t>
            </w:r>
            <w:r w:rsidR="005E06E3">
              <w:rPr>
                <w:rFonts w:ascii="Calibri" w:hAnsi="Calibri" w:cs="Calibri"/>
              </w:rPr>
              <w:t xml:space="preserve">an </w:t>
            </w:r>
            <w:r w:rsidRPr="002E2185">
              <w:rPr>
                <w:rFonts w:ascii="Calibri" w:hAnsi="Calibri" w:cs="Calibri"/>
              </w:rPr>
              <w:t>incentive, you must offer entry to all potential participants, not just those who enroll in the study/complete study-related procedures, per Georgia State Law</w:t>
            </w:r>
          </w:p>
        </w:tc>
        <w:tc>
          <w:tcPr>
            <w:tcW w:w="990" w:type="dxa"/>
          </w:tcPr>
          <w:p w14:paraId="26384382" w14:textId="1802FB96" w:rsidR="00455B9A" w:rsidRDefault="00211114" w:rsidP="00455B9A">
            <w:pPr>
              <w:pStyle w:val="Default"/>
              <w:rPr>
                <w:rFonts w:asciiTheme="minorHAnsi" w:hAnsiTheme="minorHAnsi" w:cstheme="minorHAnsi"/>
                <w:b/>
                <w:color w:val="auto"/>
              </w:rPr>
            </w:pPr>
            <w:sdt>
              <w:sdtPr>
                <w:rPr>
                  <w:rFonts w:asciiTheme="minorHAnsi" w:hAnsiTheme="minorHAnsi" w:cstheme="minorHAnsi"/>
                  <w:b/>
                  <w:color w:val="auto"/>
                </w:rPr>
                <w:id w:val="1600994712"/>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1A4DB23E" w14:textId="77777777" w:rsidTr="00A5123B">
        <w:tc>
          <w:tcPr>
            <w:tcW w:w="9180" w:type="dxa"/>
          </w:tcPr>
          <w:p w14:paraId="04B141F7" w14:textId="77777777" w:rsidR="002E2185" w:rsidRPr="002E2185" w:rsidRDefault="00455B9A" w:rsidP="002E2185">
            <w:pPr>
              <w:pStyle w:val="BlockText"/>
              <w:tabs>
                <w:tab w:val="left" w:pos="1980"/>
              </w:tabs>
              <w:ind w:left="0" w:right="-50"/>
              <w:rPr>
                <w:rFonts w:asciiTheme="minorHAnsi" w:hAnsiTheme="minorHAnsi" w:cstheme="minorHAnsi"/>
                <w:i w:val="0"/>
              </w:rPr>
            </w:pPr>
            <w:permStart w:id="712004464" w:edGrp="everyone" w:colFirst="1" w:colLast="1"/>
            <w:permEnd w:id="2075359149"/>
            <w:r w:rsidRPr="00B90A6E">
              <w:rPr>
                <w:rFonts w:asciiTheme="minorHAnsi" w:hAnsiTheme="minorHAnsi" w:cstheme="minorHAnsi"/>
                <w:b/>
                <w:bCs/>
                <w:i w:val="0"/>
              </w:rPr>
              <w:t>Confidentiality</w:t>
            </w:r>
            <w:r>
              <w:rPr>
                <w:rFonts w:asciiTheme="minorHAnsi" w:hAnsiTheme="minorHAnsi" w:cstheme="minorHAnsi"/>
                <w:b/>
                <w:i w:val="0"/>
                <w:iCs/>
                <w:sz w:val="20"/>
                <w:szCs w:val="20"/>
              </w:rPr>
              <w:t>*</w:t>
            </w:r>
            <w:r>
              <w:rPr>
                <w:rFonts w:asciiTheme="minorHAnsi" w:hAnsiTheme="minorHAnsi" w:cstheme="minorHAnsi"/>
                <w:b/>
                <w:bCs/>
                <w:i w:val="0"/>
              </w:rPr>
              <w:t xml:space="preserve">: </w:t>
            </w:r>
            <w:r w:rsidR="002E2185" w:rsidRPr="002E2185">
              <w:rPr>
                <w:rFonts w:asciiTheme="minorHAnsi" w:hAnsiTheme="minorHAnsi" w:cstheme="minorHAnsi"/>
                <w:i w:val="0"/>
              </w:rPr>
              <w:t xml:space="preserve">Include a statement reflecting compliance with Emory’s Data Security Policy.  All sensitive data and data that contains HIPAA identifiers, when electronic, must be stored on a hard drive, disk, or thumb drive that is encrypted – not solely password-protected or kept in a locked office. </w:t>
            </w:r>
          </w:p>
          <w:p w14:paraId="1F3C5302" w14:textId="3C6BB900" w:rsidR="002E2185" w:rsidRPr="002E2185" w:rsidRDefault="002E2185" w:rsidP="002E2185">
            <w:pPr>
              <w:pStyle w:val="BlockText"/>
              <w:tabs>
                <w:tab w:val="left" w:pos="1980"/>
              </w:tabs>
              <w:ind w:left="0" w:right="-50"/>
              <w:rPr>
                <w:rFonts w:asciiTheme="minorHAnsi" w:hAnsiTheme="minorHAnsi" w:cstheme="minorHAnsi"/>
                <w:i w:val="0"/>
              </w:rPr>
            </w:pPr>
            <w:r w:rsidRPr="002E2185">
              <w:rPr>
                <w:rFonts w:asciiTheme="minorHAnsi" w:hAnsiTheme="minorHAnsi" w:cstheme="minorHAnsi"/>
                <w:i w:val="0"/>
              </w:rPr>
              <w:t xml:space="preserve">Plan to protect </w:t>
            </w:r>
            <w:r w:rsidR="005E06E3">
              <w:rPr>
                <w:rFonts w:asciiTheme="minorHAnsi" w:hAnsiTheme="minorHAnsi" w:cstheme="minorHAnsi"/>
                <w:i w:val="0"/>
              </w:rPr>
              <w:t xml:space="preserve">the </w:t>
            </w:r>
            <w:r w:rsidRPr="002E2185">
              <w:rPr>
                <w:rFonts w:asciiTheme="minorHAnsi" w:hAnsiTheme="minorHAnsi" w:cstheme="minorHAnsi"/>
                <w:i w:val="0"/>
              </w:rPr>
              <w:t xml:space="preserve">privacy of subjects and confidentiality of data and/or specimens. The plan needs to answer the following questions: </w:t>
            </w:r>
          </w:p>
          <w:p w14:paraId="1B3DB51C" w14:textId="77777777" w:rsidR="002E2185" w:rsidRDefault="002E2185" w:rsidP="00161DEB">
            <w:pPr>
              <w:pStyle w:val="BlockText"/>
              <w:numPr>
                <w:ilvl w:val="0"/>
                <w:numId w:val="20"/>
              </w:numPr>
              <w:tabs>
                <w:tab w:val="left" w:pos="1980"/>
              </w:tabs>
              <w:spacing w:before="0" w:after="0"/>
              <w:ind w:right="-50"/>
              <w:rPr>
                <w:rFonts w:asciiTheme="minorHAnsi" w:hAnsiTheme="minorHAnsi" w:cstheme="minorHAnsi"/>
                <w:i w:val="0"/>
              </w:rPr>
            </w:pPr>
            <w:r w:rsidRPr="002E2185">
              <w:rPr>
                <w:rFonts w:asciiTheme="minorHAnsi" w:hAnsiTheme="minorHAnsi" w:cstheme="minorHAnsi"/>
                <w:i w:val="0"/>
              </w:rPr>
              <w:t xml:space="preserve">What identifiers will be kept with the data? </w:t>
            </w:r>
          </w:p>
          <w:p w14:paraId="5E822D3C" w14:textId="5C5DF2EF" w:rsidR="002E2185" w:rsidRPr="002E2185" w:rsidRDefault="002E2185" w:rsidP="00161DEB">
            <w:pPr>
              <w:pStyle w:val="BlockText"/>
              <w:numPr>
                <w:ilvl w:val="0"/>
                <w:numId w:val="20"/>
              </w:numPr>
              <w:tabs>
                <w:tab w:val="left" w:pos="1980"/>
              </w:tabs>
              <w:spacing w:before="0" w:after="0"/>
              <w:ind w:right="-50"/>
              <w:rPr>
                <w:rFonts w:asciiTheme="minorHAnsi" w:hAnsiTheme="minorHAnsi" w:cstheme="minorHAnsi"/>
                <w:i w:val="0"/>
              </w:rPr>
            </w:pPr>
            <w:r w:rsidRPr="002E2185">
              <w:rPr>
                <w:rFonts w:asciiTheme="minorHAnsi" w:hAnsiTheme="minorHAnsi" w:cstheme="minorHAnsi"/>
                <w:i w:val="0"/>
              </w:rPr>
              <w:t xml:space="preserve">If codes, where will the key linking the codes to identifiers be kept? Will other parties help create and/or host the database? How will data be securely stored? </w:t>
            </w:r>
          </w:p>
          <w:p w14:paraId="430E4564" w14:textId="014EC8FD" w:rsidR="002E2185" w:rsidRPr="002E2185" w:rsidRDefault="002E2185" w:rsidP="00161DEB">
            <w:pPr>
              <w:pStyle w:val="BlockText"/>
              <w:numPr>
                <w:ilvl w:val="0"/>
                <w:numId w:val="20"/>
              </w:numPr>
              <w:tabs>
                <w:tab w:val="left" w:pos="1980"/>
              </w:tabs>
              <w:spacing w:before="0" w:after="0"/>
              <w:ind w:right="-50"/>
              <w:rPr>
                <w:rFonts w:asciiTheme="minorHAnsi" w:hAnsiTheme="minorHAnsi" w:cstheme="minorHAnsi"/>
                <w:i w:val="0"/>
              </w:rPr>
            </w:pPr>
            <w:r w:rsidRPr="002E2185">
              <w:rPr>
                <w:rFonts w:asciiTheme="minorHAnsi" w:hAnsiTheme="minorHAnsi" w:cstheme="minorHAnsi"/>
                <w:i w:val="0"/>
              </w:rPr>
              <w:t xml:space="preserve">Will other parties help with statistical analysis, and if so, will identifiers be removed first? </w:t>
            </w:r>
          </w:p>
          <w:p w14:paraId="4F672C2F" w14:textId="18740756" w:rsidR="00455B9A" w:rsidRPr="00B90A6E" w:rsidRDefault="002E2185" w:rsidP="00161DEB">
            <w:pPr>
              <w:pStyle w:val="BlockText"/>
              <w:numPr>
                <w:ilvl w:val="0"/>
                <w:numId w:val="20"/>
              </w:numPr>
              <w:tabs>
                <w:tab w:val="left" w:pos="1980"/>
              </w:tabs>
              <w:spacing w:before="0" w:after="0"/>
              <w:ind w:right="-50"/>
              <w:rPr>
                <w:rFonts w:asciiTheme="minorHAnsi" w:hAnsiTheme="minorHAnsi" w:cstheme="minorHAnsi"/>
                <w:i w:val="0"/>
              </w:rPr>
            </w:pPr>
            <w:r w:rsidRPr="002E2185">
              <w:rPr>
                <w:rFonts w:asciiTheme="minorHAnsi" w:hAnsiTheme="minorHAnsi" w:cstheme="minorHAnsi"/>
                <w:i w:val="0"/>
              </w:rPr>
              <w:t>What are plans for protecting the data or disposing of it once the study is completed?</w:t>
            </w:r>
          </w:p>
        </w:tc>
        <w:tc>
          <w:tcPr>
            <w:tcW w:w="990" w:type="dxa"/>
          </w:tcPr>
          <w:p w14:paraId="4416DFCA" w14:textId="63F72916"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6F2F6153" w14:textId="77777777" w:rsidTr="00A5123B">
        <w:tc>
          <w:tcPr>
            <w:tcW w:w="9180" w:type="dxa"/>
          </w:tcPr>
          <w:p w14:paraId="19650EA0" w14:textId="77777777" w:rsidR="002E2185" w:rsidRDefault="002E2185" w:rsidP="002E2185">
            <w:pPr>
              <w:pStyle w:val="BlockText"/>
              <w:tabs>
                <w:tab w:val="left" w:pos="1980"/>
              </w:tabs>
              <w:ind w:left="0" w:right="-50"/>
              <w:rPr>
                <w:rFonts w:asciiTheme="minorHAnsi" w:hAnsiTheme="minorHAnsi" w:cstheme="minorHAnsi"/>
                <w:b/>
                <w:bCs/>
                <w:i w:val="0"/>
              </w:rPr>
            </w:pPr>
            <w:permStart w:id="101210578" w:edGrp="everyone" w:colFirst="1" w:colLast="1"/>
            <w:permEnd w:id="712004464"/>
            <w:r>
              <w:rPr>
                <w:rFonts w:asciiTheme="minorHAnsi" w:hAnsiTheme="minorHAnsi" w:cstheme="minorHAnsi"/>
                <w:b/>
                <w:bCs/>
                <w:i w:val="0"/>
              </w:rPr>
              <w:t>Incidental Findings</w:t>
            </w:r>
            <w:r w:rsidR="00455B9A">
              <w:rPr>
                <w:rFonts w:asciiTheme="minorHAnsi" w:hAnsiTheme="minorHAnsi" w:cstheme="minorHAnsi"/>
                <w:b/>
                <w:i w:val="0"/>
                <w:iCs/>
                <w:sz w:val="20"/>
                <w:szCs w:val="20"/>
              </w:rPr>
              <w:t>*</w:t>
            </w:r>
            <w:r w:rsidR="00455B9A" w:rsidRPr="00B90A6E">
              <w:rPr>
                <w:rFonts w:asciiTheme="minorHAnsi" w:hAnsiTheme="minorHAnsi" w:cstheme="minorHAnsi"/>
                <w:b/>
                <w:bCs/>
                <w:i w:val="0"/>
              </w:rPr>
              <w:t>:</w:t>
            </w:r>
            <w:r w:rsidR="00455B9A">
              <w:rPr>
                <w:rFonts w:asciiTheme="minorHAnsi" w:hAnsiTheme="minorHAnsi" w:cstheme="minorHAnsi"/>
                <w:b/>
                <w:bCs/>
                <w:i w:val="0"/>
              </w:rPr>
              <w:t xml:space="preserve"> </w:t>
            </w:r>
          </w:p>
          <w:p w14:paraId="4F348AAE" w14:textId="37B0EC46" w:rsidR="002E2185" w:rsidRPr="002E2185" w:rsidRDefault="002E2185" w:rsidP="00161DEB">
            <w:pPr>
              <w:pStyle w:val="BlockText"/>
              <w:numPr>
                <w:ilvl w:val="0"/>
                <w:numId w:val="21"/>
              </w:numPr>
              <w:tabs>
                <w:tab w:val="left" w:pos="1980"/>
              </w:tabs>
              <w:spacing w:before="0" w:after="0"/>
              <w:ind w:right="-50"/>
              <w:rPr>
                <w:rFonts w:asciiTheme="minorHAnsi" w:hAnsiTheme="minorHAnsi" w:cstheme="minorHAnsi"/>
                <w:i w:val="0"/>
                <w:iCs/>
              </w:rPr>
            </w:pPr>
            <w:r w:rsidRPr="002E2185">
              <w:rPr>
                <w:rFonts w:asciiTheme="minorHAnsi" w:hAnsiTheme="minorHAnsi" w:cstheme="minorHAnsi"/>
                <w:i w:val="0"/>
                <w:iCs/>
              </w:rPr>
              <w:t xml:space="preserve">Review this </w:t>
            </w:r>
            <w:hyperlink r:id="rId23" w:history="1">
              <w:r w:rsidRPr="002E2185">
                <w:rPr>
                  <w:rStyle w:val="Hyperlink"/>
                  <w:rFonts w:asciiTheme="minorHAnsi" w:hAnsiTheme="minorHAnsi" w:cstheme="minorHAnsi"/>
                  <w:i w:val="0"/>
                  <w:iCs/>
                </w:rPr>
                <w:t>useful primer</w:t>
              </w:r>
            </w:hyperlink>
            <w:r w:rsidRPr="002E2185">
              <w:rPr>
                <w:rFonts w:asciiTheme="minorHAnsi" w:hAnsiTheme="minorHAnsi" w:cstheme="minorHAnsi"/>
                <w:i w:val="0"/>
                <w:iCs/>
              </w:rPr>
              <w:t xml:space="preserve"> for researchers about incidental findings.</w:t>
            </w:r>
          </w:p>
          <w:p w14:paraId="2DB90682" w14:textId="77777777" w:rsidR="002E2185" w:rsidRPr="002E2185" w:rsidRDefault="002E2185" w:rsidP="00161DEB">
            <w:pPr>
              <w:pStyle w:val="BlockText"/>
              <w:numPr>
                <w:ilvl w:val="0"/>
                <w:numId w:val="21"/>
              </w:numPr>
              <w:tabs>
                <w:tab w:val="left" w:pos="1980"/>
              </w:tabs>
              <w:spacing w:before="0" w:after="0"/>
              <w:ind w:right="-50"/>
              <w:rPr>
                <w:rFonts w:asciiTheme="minorHAnsi" w:hAnsiTheme="minorHAnsi" w:cstheme="minorHAnsi"/>
                <w:i w:val="0"/>
                <w:iCs/>
              </w:rPr>
            </w:pPr>
            <w:r w:rsidRPr="002E2185">
              <w:rPr>
                <w:rFonts w:asciiTheme="minorHAnsi" w:hAnsiTheme="minorHAnsi" w:cstheme="minorHAnsi"/>
                <w:i w:val="0"/>
                <w:iCs/>
              </w:rPr>
              <w:t>Based on the nature of the research expected to be done with the data/specimens, determine if any expected or incidental findings should ever be shared with participants.</w:t>
            </w:r>
          </w:p>
          <w:p w14:paraId="2E3B8624" w14:textId="0BA51895" w:rsidR="002E2185" w:rsidRPr="002E2185" w:rsidRDefault="002E2185" w:rsidP="00161DEB">
            <w:pPr>
              <w:pStyle w:val="BlockText"/>
              <w:numPr>
                <w:ilvl w:val="0"/>
                <w:numId w:val="21"/>
              </w:numPr>
              <w:tabs>
                <w:tab w:val="left" w:pos="1980"/>
              </w:tabs>
              <w:spacing w:before="0" w:after="0"/>
              <w:ind w:right="-50"/>
              <w:rPr>
                <w:rFonts w:asciiTheme="minorHAnsi" w:hAnsiTheme="minorHAnsi" w:cstheme="minorHAnsi"/>
                <w:i w:val="0"/>
                <w:iCs/>
              </w:rPr>
            </w:pPr>
            <w:r w:rsidRPr="002E2185">
              <w:rPr>
                <w:rFonts w:asciiTheme="minorHAnsi" w:hAnsiTheme="minorHAnsi" w:cstheme="minorHAnsi"/>
                <w:i w:val="0"/>
                <w:iCs/>
              </w:rPr>
              <w:t>Keep in mind that when a registry/repository will be use</w:t>
            </w:r>
            <w:r w:rsidR="005E06E3">
              <w:rPr>
                <w:rFonts w:asciiTheme="minorHAnsi" w:hAnsiTheme="minorHAnsi" w:cstheme="minorHAnsi"/>
                <w:i w:val="0"/>
                <w:iCs/>
              </w:rPr>
              <w:t>d</w:t>
            </w:r>
            <w:r w:rsidRPr="002E2185">
              <w:rPr>
                <w:rFonts w:asciiTheme="minorHAnsi" w:hAnsiTheme="minorHAnsi" w:cstheme="minorHAnsi"/>
                <w:i w:val="0"/>
                <w:iCs/>
              </w:rPr>
              <w:t xml:space="preserve"> broadly for many types of future research, it will be hard to predict what kinds of findings might result.</w:t>
            </w:r>
          </w:p>
          <w:p w14:paraId="3C95CF8C" w14:textId="77777777" w:rsidR="002E2185" w:rsidRPr="002E2185" w:rsidRDefault="002E2185" w:rsidP="00161DEB">
            <w:pPr>
              <w:pStyle w:val="BlockText"/>
              <w:numPr>
                <w:ilvl w:val="0"/>
                <w:numId w:val="21"/>
              </w:numPr>
              <w:tabs>
                <w:tab w:val="left" w:pos="1980"/>
              </w:tabs>
              <w:spacing w:before="0" w:after="0"/>
              <w:ind w:right="-50"/>
              <w:rPr>
                <w:rFonts w:asciiTheme="minorHAnsi" w:hAnsiTheme="minorHAnsi" w:cstheme="minorHAnsi"/>
                <w:i w:val="0"/>
                <w:iCs/>
              </w:rPr>
            </w:pPr>
            <w:r w:rsidRPr="002E2185">
              <w:rPr>
                <w:rFonts w:asciiTheme="minorHAnsi" w:hAnsiTheme="minorHAnsi" w:cstheme="minorHAnsi"/>
                <w:i w:val="0"/>
                <w:iCs/>
              </w:rPr>
              <w:t>Return of results should be based on at least the following factors:</w:t>
            </w:r>
          </w:p>
          <w:p w14:paraId="5A47F7BD" w14:textId="77777777" w:rsidR="002E2185" w:rsidRPr="002E2185" w:rsidRDefault="002E2185" w:rsidP="00161DEB">
            <w:pPr>
              <w:pStyle w:val="BlockText"/>
              <w:numPr>
                <w:ilvl w:val="1"/>
                <w:numId w:val="21"/>
              </w:numPr>
              <w:tabs>
                <w:tab w:val="left" w:pos="1980"/>
              </w:tabs>
              <w:spacing w:before="0" w:after="0"/>
              <w:ind w:right="-50"/>
              <w:rPr>
                <w:rFonts w:asciiTheme="minorHAnsi" w:hAnsiTheme="minorHAnsi" w:cstheme="minorHAnsi"/>
                <w:i w:val="0"/>
                <w:iCs/>
              </w:rPr>
            </w:pPr>
            <w:r w:rsidRPr="002E2185">
              <w:rPr>
                <w:rFonts w:asciiTheme="minorHAnsi" w:hAnsiTheme="minorHAnsi" w:cstheme="minorHAnsi"/>
                <w:i w:val="0"/>
                <w:iCs/>
              </w:rPr>
              <w:t>Whether data/specimens will be shared with any identifiers (if not, including no study ID, then sharing results will be impossible)</w:t>
            </w:r>
          </w:p>
          <w:p w14:paraId="15F7EB40" w14:textId="77777777" w:rsidR="002E2185" w:rsidRPr="002E2185" w:rsidRDefault="002E2185" w:rsidP="00161DEB">
            <w:pPr>
              <w:pStyle w:val="BlockText"/>
              <w:numPr>
                <w:ilvl w:val="1"/>
                <w:numId w:val="21"/>
              </w:numPr>
              <w:tabs>
                <w:tab w:val="left" w:pos="1980"/>
              </w:tabs>
              <w:spacing w:before="0" w:after="0"/>
              <w:ind w:right="-50"/>
              <w:rPr>
                <w:rFonts w:asciiTheme="minorHAnsi" w:hAnsiTheme="minorHAnsi" w:cstheme="minorHAnsi"/>
                <w:i w:val="0"/>
                <w:iCs/>
              </w:rPr>
            </w:pPr>
            <w:r w:rsidRPr="002E2185">
              <w:rPr>
                <w:rFonts w:asciiTheme="minorHAnsi" w:hAnsiTheme="minorHAnsi" w:cstheme="minorHAnsi"/>
                <w:i w:val="0"/>
                <w:iCs/>
              </w:rPr>
              <w:t>Whether findings could be medically actionable</w:t>
            </w:r>
          </w:p>
          <w:p w14:paraId="6D4D7A56" w14:textId="77777777" w:rsidR="002E2185" w:rsidRPr="002E2185" w:rsidRDefault="002E2185" w:rsidP="00161DEB">
            <w:pPr>
              <w:pStyle w:val="BlockText"/>
              <w:numPr>
                <w:ilvl w:val="1"/>
                <w:numId w:val="21"/>
              </w:numPr>
              <w:tabs>
                <w:tab w:val="left" w:pos="1980"/>
              </w:tabs>
              <w:spacing w:before="0" w:after="0"/>
              <w:ind w:right="-50"/>
              <w:rPr>
                <w:rFonts w:asciiTheme="minorHAnsi" w:hAnsiTheme="minorHAnsi" w:cstheme="minorHAnsi"/>
                <w:i w:val="0"/>
                <w:iCs/>
              </w:rPr>
            </w:pPr>
            <w:r w:rsidRPr="002E2185">
              <w:rPr>
                <w:rFonts w:asciiTheme="minorHAnsi" w:hAnsiTheme="minorHAnsi" w:cstheme="minorHAnsi"/>
                <w:i w:val="0"/>
                <w:iCs/>
              </w:rPr>
              <w:t>Whether findings can be reproducible via CLIA lab tests</w:t>
            </w:r>
          </w:p>
          <w:p w14:paraId="2E452B0D" w14:textId="2CF4CD83" w:rsidR="00455B9A" w:rsidRPr="00B90A6E" w:rsidRDefault="002E2185" w:rsidP="00161DEB">
            <w:pPr>
              <w:pStyle w:val="BlockText"/>
              <w:numPr>
                <w:ilvl w:val="0"/>
                <w:numId w:val="21"/>
              </w:numPr>
              <w:tabs>
                <w:tab w:val="left" w:pos="1980"/>
              </w:tabs>
              <w:spacing w:before="0" w:after="0"/>
              <w:ind w:right="-50"/>
              <w:rPr>
                <w:rFonts w:asciiTheme="minorHAnsi" w:hAnsiTheme="minorHAnsi" w:cstheme="minorHAnsi"/>
                <w:i w:val="0"/>
              </w:rPr>
            </w:pPr>
            <w:r w:rsidRPr="002E2185">
              <w:rPr>
                <w:rFonts w:asciiTheme="minorHAnsi" w:hAnsiTheme="minorHAnsi" w:cstheme="minorHAnsi"/>
                <w:i w:val="0"/>
                <w:iCs/>
              </w:rPr>
              <w:t>Include information about how findings will be shared in the informed consent form, if applicable.</w:t>
            </w:r>
          </w:p>
        </w:tc>
        <w:tc>
          <w:tcPr>
            <w:tcW w:w="990" w:type="dxa"/>
          </w:tcPr>
          <w:p w14:paraId="2E914D24" w14:textId="2C70A2DF" w:rsidR="00455B9A" w:rsidRPr="00B90A6E" w:rsidRDefault="00211114" w:rsidP="00455B9A">
            <w:pPr>
              <w:pStyle w:val="Default"/>
              <w:rPr>
                <w:rFonts w:asciiTheme="minorHAnsi" w:hAnsiTheme="minorHAnsi" w:cstheme="minorHAnsi"/>
                <w:b/>
                <w:color w:val="auto"/>
              </w:rPr>
            </w:pPr>
            <w:sdt>
              <w:sdtPr>
                <w:rPr>
                  <w:rFonts w:asciiTheme="minorHAnsi" w:hAnsiTheme="minorHAnsi" w:cstheme="minorHAnsi"/>
                  <w:b/>
                  <w:color w:val="auto"/>
                </w:rPr>
                <w:id w:val="-1735229048"/>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13416331" w14:textId="77777777" w:rsidTr="00A5123B">
        <w:tc>
          <w:tcPr>
            <w:tcW w:w="9180" w:type="dxa"/>
          </w:tcPr>
          <w:p w14:paraId="2D286F37" w14:textId="3BAB2BF4" w:rsidR="00455B9A" w:rsidRPr="00483A42" w:rsidRDefault="002E2185" w:rsidP="002E2185">
            <w:pPr>
              <w:pStyle w:val="BlockText"/>
              <w:tabs>
                <w:tab w:val="left" w:pos="1420"/>
              </w:tabs>
              <w:ind w:left="0" w:right="-50"/>
              <w:rPr>
                <w:rFonts w:asciiTheme="minorHAnsi" w:hAnsiTheme="minorHAnsi" w:cstheme="minorHAnsi"/>
                <w:i w:val="0"/>
              </w:rPr>
            </w:pPr>
            <w:permStart w:id="1977896133" w:edGrp="everyone" w:colFirst="1" w:colLast="1"/>
            <w:permEnd w:id="101210578"/>
            <w:r w:rsidRPr="002E2185">
              <w:rPr>
                <w:rFonts w:asciiTheme="minorHAnsi" w:hAnsiTheme="minorHAnsi" w:cstheme="minorHAnsi"/>
                <w:b/>
                <w:bCs/>
                <w:i w:val="0"/>
              </w:rPr>
              <w:lastRenderedPageBreak/>
              <w:t>Withdrawal of Participants</w:t>
            </w:r>
            <w:r>
              <w:rPr>
                <w:rFonts w:asciiTheme="minorHAnsi" w:hAnsiTheme="minorHAnsi" w:cstheme="minorHAnsi"/>
                <w:b/>
                <w:bCs/>
                <w:i w:val="0"/>
              </w:rPr>
              <w:t xml:space="preserve">*: </w:t>
            </w:r>
            <w:r w:rsidRPr="002E2185">
              <w:rPr>
                <w:rFonts w:asciiTheme="minorHAnsi" w:hAnsiTheme="minorHAnsi" w:cstheme="minorHAnsi"/>
                <w:i w:val="0"/>
              </w:rPr>
              <w:t>Describe anticipated circumstances under which participants will be withdrawn from the research without their consent.</w:t>
            </w:r>
            <w:r>
              <w:rPr>
                <w:rFonts w:asciiTheme="minorHAnsi" w:hAnsiTheme="minorHAnsi" w:cstheme="minorHAnsi"/>
                <w:i w:val="0"/>
              </w:rPr>
              <w:t xml:space="preserve"> </w:t>
            </w:r>
            <w:r w:rsidRPr="002E2185">
              <w:rPr>
                <w:rFonts w:asciiTheme="minorHAnsi" w:hAnsiTheme="minorHAnsi" w:cstheme="minorHAnsi"/>
                <w:i w:val="0"/>
              </w:rPr>
              <w:t>Describe procedures that will be followed when participants withdraw from the research, including partial withdrawal from procedures with continued data collection.</w:t>
            </w:r>
          </w:p>
        </w:tc>
        <w:tc>
          <w:tcPr>
            <w:tcW w:w="990" w:type="dxa"/>
          </w:tcPr>
          <w:p w14:paraId="033F5C23" w14:textId="5AFC14A1"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1745786785"/>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636168E8" w14:textId="77777777" w:rsidTr="00A5123B">
        <w:tc>
          <w:tcPr>
            <w:tcW w:w="9180" w:type="dxa"/>
          </w:tcPr>
          <w:p w14:paraId="2591EF1C" w14:textId="3738E1BB" w:rsidR="00455B9A" w:rsidRPr="002E2185" w:rsidRDefault="002E2185" w:rsidP="002E2185">
            <w:pPr>
              <w:pStyle w:val="BlockText"/>
              <w:tabs>
                <w:tab w:val="left" w:pos="1980"/>
              </w:tabs>
              <w:ind w:left="0" w:right="-50"/>
              <w:rPr>
                <w:rFonts w:asciiTheme="minorHAnsi" w:hAnsiTheme="minorHAnsi" w:cstheme="minorHAnsi"/>
                <w:b/>
                <w:bCs/>
                <w:i w:val="0"/>
              </w:rPr>
            </w:pPr>
            <w:permStart w:id="13848871" w:edGrp="everyone" w:colFirst="1" w:colLast="1"/>
            <w:permEnd w:id="1977896133"/>
            <w:r w:rsidRPr="002E2185">
              <w:rPr>
                <w:rFonts w:asciiTheme="minorHAnsi" w:hAnsiTheme="minorHAnsi" w:cstheme="minorHAnsi"/>
                <w:b/>
                <w:bCs/>
                <w:i w:val="0"/>
              </w:rPr>
              <w:t>Potential Recontact for Future Study Enrollment</w:t>
            </w:r>
            <w:r w:rsidR="00455B9A">
              <w:rPr>
                <w:rFonts w:asciiTheme="minorHAnsi" w:hAnsiTheme="minorHAnsi" w:cstheme="minorHAnsi"/>
                <w:b/>
                <w:i w:val="0"/>
                <w:iCs/>
                <w:sz w:val="20"/>
                <w:szCs w:val="20"/>
              </w:rPr>
              <w:t>*</w:t>
            </w:r>
            <w:r w:rsidR="00455B9A">
              <w:rPr>
                <w:rFonts w:asciiTheme="minorHAnsi" w:hAnsiTheme="minorHAnsi" w:cstheme="minorHAnsi"/>
                <w:b/>
                <w:bCs/>
                <w:i w:val="0"/>
              </w:rPr>
              <w:t xml:space="preserve">: </w:t>
            </w:r>
            <w:r w:rsidRPr="002E2185">
              <w:rPr>
                <w:rFonts w:asciiTheme="minorHAnsi" w:hAnsiTheme="minorHAnsi" w:cstheme="minorHAnsi"/>
                <w:i w:val="0"/>
              </w:rPr>
              <w:t>State whether you will ask participants if they consent to be re-contacted for future research studies for which they might be eligible; should align with the informed consent form.</w:t>
            </w:r>
          </w:p>
        </w:tc>
        <w:tc>
          <w:tcPr>
            <w:tcW w:w="990" w:type="dxa"/>
          </w:tcPr>
          <w:p w14:paraId="6A8ED186" w14:textId="7A883E17"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500085500"/>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75FDC1B3" w14:textId="77777777" w:rsidTr="00A5123B">
        <w:tc>
          <w:tcPr>
            <w:tcW w:w="9180" w:type="dxa"/>
          </w:tcPr>
          <w:p w14:paraId="5FF0EB56" w14:textId="77777777" w:rsidR="00455B9A" w:rsidRDefault="002E2185" w:rsidP="00455B9A">
            <w:pPr>
              <w:pStyle w:val="BlockText"/>
              <w:tabs>
                <w:tab w:val="left" w:pos="1980"/>
              </w:tabs>
              <w:ind w:left="0" w:right="-50"/>
              <w:rPr>
                <w:rFonts w:asciiTheme="minorHAnsi" w:hAnsiTheme="minorHAnsi" w:cstheme="minorHAnsi"/>
                <w:i w:val="0"/>
              </w:rPr>
            </w:pPr>
            <w:permStart w:id="1328559332" w:edGrp="everyone" w:colFirst="1" w:colLast="1"/>
            <w:permEnd w:id="13848871"/>
            <w:r w:rsidRPr="002E2185">
              <w:rPr>
                <w:rFonts w:asciiTheme="minorHAnsi" w:hAnsiTheme="minorHAnsi" w:cstheme="minorHAnsi"/>
                <w:b/>
                <w:bCs/>
                <w:i w:val="0"/>
              </w:rPr>
              <w:t>Access to Registry/Repository/Database</w:t>
            </w:r>
            <w:r w:rsidR="00455B9A">
              <w:rPr>
                <w:rFonts w:asciiTheme="minorHAnsi" w:hAnsiTheme="minorHAnsi" w:cstheme="minorHAnsi"/>
                <w:b/>
                <w:i w:val="0"/>
                <w:iCs/>
                <w:sz w:val="20"/>
                <w:szCs w:val="20"/>
              </w:rPr>
              <w:t>*</w:t>
            </w:r>
            <w:r w:rsidR="00455B9A">
              <w:rPr>
                <w:rFonts w:asciiTheme="minorHAnsi" w:hAnsiTheme="minorHAnsi" w:cstheme="minorHAnsi"/>
                <w:b/>
                <w:bCs/>
                <w:i w:val="0"/>
              </w:rPr>
              <w:t xml:space="preserve">: </w:t>
            </w:r>
          </w:p>
          <w:p w14:paraId="51F70BB5" w14:textId="77777777" w:rsidR="002E2185" w:rsidRPr="002E2185" w:rsidRDefault="002E2185" w:rsidP="002E2185">
            <w:pPr>
              <w:autoSpaceDE/>
              <w:autoSpaceDN/>
              <w:adjustRightInd/>
              <w:spacing w:after="160" w:line="259" w:lineRule="auto"/>
              <w:rPr>
                <w:rFonts w:ascii="Calibri" w:eastAsia="Calibri" w:hAnsi="Calibri"/>
              </w:rPr>
            </w:pPr>
            <w:r w:rsidRPr="002E2185">
              <w:rPr>
                <w:rFonts w:ascii="Calibri" w:eastAsia="Calibri" w:hAnsi="Calibri"/>
              </w:rPr>
              <w:t>This section should explain who will be given access to biospecimens and/or data and how.</w:t>
            </w:r>
          </w:p>
          <w:p w14:paraId="0D88F8E5" w14:textId="1B8CB479" w:rsidR="002E2185" w:rsidRPr="002E2185" w:rsidRDefault="002E2185" w:rsidP="00161DEB">
            <w:pPr>
              <w:numPr>
                <w:ilvl w:val="0"/>
                <w:numId w:val="22"/>
              </w:numPr>
              <w:autoSpaceDE/>
              <w:autoSpaceDN/>
              <w:adjustRightInd/>
              <w:spacing w:after="160" w:line="259" w:lineRule="auto"/>
              <w:contextualSpacing/>
              <w:rPr>
                <w:rFonts w:ascii="Calibri" w:hAnsi="Calibri"/>
              </w:rPr>
            </w:pPr>
            <w:r w:rsidRPr="002E2185">
              <w:rPr>
                <w:rFonts w:ascii="Calibri" w:hAnsi="Calibri"/>
              </w:rPr>
              <w:t xml:space="preserve">Describe who may be granted use of data/biospecimens (e.g. within </w:t>
            </w:r>
            <w:r w:rsidR="005E06E3">
              <w:rPr>
                <w:rFonts w:ascii="Calibri" w:hAnsi="Calibri"/>
              </w:rPr>
              <w:t xml:space="preserve">the </w:t>
            </w:r>
            <w:r w:rsidRPr="002E2185">
              <w:rPr>
                <w:rFonts w:ascii="Calibri" w:hAnsi="Calibri"/>
              </w:rPr>
              <w:t xml:space="preserve">institution, outside of </w:t>
            </w:r>
            <w:r w:rsidR="005E06E3">
              <w:rPr>
                <w:rFonts w:ascii="Calibri" w:hAnsi="Calibri"/>
              </w:rPr>
              <w:t xml:space="preserve">the </w:t>
            </w:r>
            <w:r w:rsidRPr="002E2185">
              <w:rPr>
                <w:rFonts w:ascii="Calibri" w:hAnsi="Calibri"/>
              </w:rPr>
              <w:t>institution).</w:t>
            </w:r>
          </w:p>
          <w:p w14:paraId="5AC1305F" w14:textId="77777777" w:rsidR="002E2185" w:rsidRPr="002E2185" w:rsidRDefault="002E2185" w:rsidP="00161DEB">
            <w:pPr>
              <w:numPr>
                <w:ilvl w:val="0"/>
                <w:numId w:val="22"/>
              </w:numPr>
              <w:autoSpaceDE/>
              <w:autoSpaceDN/>
              <w:adjustRightInd/>
              <w:spacing w:after="160" w:line="259" w:lineRule="auto"/>
              <w:contextualSpacing/>
              <w:rPr>
                <w:rFonts w:ascii="Calibri" w:hAnsi="Calibri"/>
              </w:rPr>
            </w:pPr>
            <w:r w:rsidRPr="002E2185">
              <w:rPr>
                <w:rFonts w:ascii="Calibri" w:hAnsi="Calibri"/>
              </w:rPr>
              <w:t xml:space="preserve">IRB Approval </w:t>
            </w:r>
            <w:proofErr w:type="gramStart"/>
            <w:r w:rsidRPr="002E2185">
              <w:rPr>
                <w:rFonts w:ascii="Calibri" w:hAnsi="Calibri"/>
              </w:rPr>
              <w:t>Documentation, if</w:t>
            </w:r>
            <w:proofErr w:type="gramEnd"/>
            <w:r w:rsidRPr="002E2185">
              <w:rPr>
                <w:rFonts w:ascii="Calibri" w:hAnsi="Calibri"/>
              </w:rPr>
              <w:t xml:space="preserve"> recipient researchers will be given data/biospecimens with any HIPAA identifiers attached</w:t>
            </w:r>
          </w:p>
          <w:p w14:paraId="40699BC8" w14:textId="77777777" w:rsidR="002E2185" w:rsidRPr="002E2185" w:rsidRDefault="002E2185" w:rsidP="00161DEB">
            <w:pPr>
              <w:numPr>
                <w:ilvl w:val="0"/>
                <w:numId w:val="22"/>
              </w:numPr>
              <w:autoSpaceDE/>
              <w:autoSpaceDN/>
              <w:adjustRightInd/>
              <w:spacing w:after="160" w:line="259" w:lineRule="auto"/>
              <w:contextualSpacing/>
              <w:rPr>
                <w:rFonts w:ascii="Calibri" w:hAnsi="Calibri"/>
              </w:rPr>
            </w:pPr>
            <w:r w:rsidRPr="002E2185">
              <w:rPr>
                <w:rFonts w:ascii="Calibri" w:hAnsi="Calibri"/>
              </w:rPr>
              <w:t>Describe how identifiers will be handled.</w:t>
            </w:r>
          </w:p>
          <w:p w14:paraId="2E8A1762" w14:textId="77777777" w:rsidR="002E2185" w:rsidRPr="002E2185" w:rsidRDefault="002E2185" w:rsidP="00161DEB">
            <w:pPr>
              <w:numPr>
                <w:ilvl w:val="0"/>
                <w:numId w:val="22"/>
              </w:numPr>
              <w:autoSpaceDE/>
              <w:autoSpaceDN/>
              <w:adjustRightInd/>
              <w:spacing w:after="160" w:line="259" w:lineRule="auto"/>
              <w:contextualSpacing/>
              <w:rPr>
                <w:rFonts w:ascii="Calibri" w:hAnsi="Calibri"/>
              </w:rPr>
            </w:pPr>
            <w:r w:rsidRPr="002E2185">
              <w:rPr>
                <w:rFonts w:ascii="Calibri" w:hAnsi="Calibri"/>
              </w:rPr>
              <w:t>Research team members who will evaluate requests for use of data/biospecimens.  For example:</w:t>
            </w:r>
          </w:p>
          <w:p w14:paraId="02AFC846" w14:textId="24CAF7F0" w:rsidR="002E2185" w:rsidRPr="002E2185" w:rsidRDefault="002E2185" w:rsidP="00161DEB">
            <w:pPr>
              <w:numPr>
                <w:ilvl w:val="1"/>
                <w:numId w:val="22"/>
              </w:numPr>
              <w:autoSpaceDE/>
              <w:autoSpaceDN/>
              <w:adjustRightInd/>
              <w:spacing w:after="160" w:line="259" w:lineRule="auto"/>
              <w:contextualSpacing/>
              <w:rPr>
                <w:rFonts w:ascii="Calibri" w:hAnsi="Calibri"/>
              </w:rPr>
            </w:pPr>
            <w:r w:rsidRPr="002E2185">
              <w:rPr>
                <w:rFonts w:ascii="Calibri" w:hAnsi="Calibri"/>
              </w:rPr>
              <w:t>“The information in the database will be shared with Emory and non-Emory investigators to help them study [Insert aims of registry/database].  These studies will require authorization by the Principal Investigator.  Any approved study run by an investigator at any institution must be approved by an Institutional Review Board. Studies that might be approved to use the information in the database will be those…The research investigators involved in this study and in future studies and any other individual who may have access to the biospecimens and/or data, and its derivatives, are not authorized to and are forever prohibited from using this material for any attempt at cloning a human being. Information that may be released to researchers may include but is not limited to [Insert potential info].  Identifiers, like names, addresses, and social security numbers will not be released, except if patients need to be contacted again for specific purposes in new studies.  All efforts will be made to keep true identities confidential.”</w:t>
            </w:r>
          </w:p>
          <w:p w14:paraId="2F146A68" w14:textId="40FE6E05" w:rsidR="002E2185" w:rsidRPr="002A1AE5" w:rsidRDefault="002E2185" w:rsidP="00161DEB">
            <w:pPr>
              <w:numPr>
                <w:ilvl w:val="1"/>
                <w:numId w:val="22"/>
              </w:numPr>
              <w:autoSpaceDE/>
              <w:autoSpaceDN/>
              <w:adjustRightInd/>
              <w:spacing w:after="160" w:line="259" w:lineRule="auto"/>
              <w:contextualSpacing/>
              <w:rPr>
                <w:rFonts w:cstheme="minorHAnsi"/>
                <w:b/>
                <w:bCs/>
                <w:i/>
              </w:rPr>
            </w:pPr>
            <w:r w:rsidRPr="002E2185">
              <w:rPr>
                <w:rFonts w:ascii="Calibri" w:hAnsi="Calibri"/>
              </w:rPr>
              <w:t xml:space="preserve">“Access to this database will be restricted by a database manager and will be password protected.  The only individuals who will be able to see patient identifiers like name, address, and social security number will be the Principal Investigator, research coordinators, recruiters, and database managers. Other investigators will have different passwords that will provide restricted access to the database.  Those with restricted access will be able to query the database for scientific information/variables but will not be able to view information on patient identifiers such as name, address, and social security number.  If </w:t>
            </w:r>
            <w:r w:rsidRPr="002E2185">
              <w:rPr>
                <w:rFonts w:ascii="Calibri" w:hAnsi="Calibri"/>
              </w:rPr>
              <w:lastRenderedPageBreak/>
              <w:t xml:space="preserve">investigators with restricted access want to conduct studies </w:t>
            </w:r>
            <w:r w:rsidR="005E06E3">
              <w:rPr>
                <w:rFonts w:ascii="Calibri" w:hAnsi="Calibri"/>
              </w:rPr>
              <w:t>that</w:t>
            </w:r>
            <w:r w:rsidRPr="002E2185">
              <w:rPr>
                <w:rFonts w:ascii="Calibri" w:hAnsi="Calibri"/>
              </w:rPr>
              <w:t xml:space="preserve"> require them to obtain patient identifiers so that patients can be contacted for follow-up information/follow-up visits, these investigators will have to submit a separate protocol to IRB to get permission to obtain patient identifiers and contact patients.”</w:t>
            </w:r>
          </w:p>
        </w:tc>
        <w:tc>
          <w:tcPr>
            <w:tcW w:w="990" w:type="dxa"/>
          </w:tcPr>
          <w:p w14:paraId="3D42DE70" w14:textId="2D2787F8"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1286883613"/>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tr w:rsidR="00455B9A" w:rsidRPr="00DB1F92" w14:paraId="7CB26B88" w14:textId="77777777" w:rsidTr="00A5123B">
        <w:tc>
          <w:tcPr>
            <w:tcW w:w="9180" w:type="dxa"/>
          </w:tcPr>
          <w:p w14:paraId="41A9427C" w14:textId="77C4B3DF" w:rsidR="00455B9A" w:rsidRPr="00CC5525" w:rsidRDefault="002E2185" w:rsidP="00455B9A">
            <w:pPr>
              <w:pStyle w:val="BlockText"/>
              <w:tabs>
                <w:tab w:val="left" w:pos="1980"/>
              </w:tabs>
              <w:ind w:left="0" w:right="-50"/>
              <w:rPr>
                <w:rFonts w:asciiTheme="minorHAnsi" w:hAnsiTheme="minorHAnsi" w:cstheme="minorHAnsi"/>
                <w:i w:val="0"/>
              </w:rPr>
            </w:pPr>
            <w:permStart w:id="1761810399" w:edGrp="everyone" w:colFirst="1" w:colLast="1"/>
            <w:permEnd w:id="1328559332"/>
            <w:r w:rsidRPr="002E2185">
              <w:rPr>
                <w:rFonts w:asciiTheme="minorHAnsi" w:hAnsiTheme="minorHAnsi" w:cstheme="minorHAnsi"/>
                <w:b/>
                <w:bCs/>
                <w:i w:val="0"/>
              </w:rPr>
              <w:t>Future Studies</w:t>
            </w:r>
            <w:r w:rsidR="00455B9A">
              <w:rPr>
                <w:rFonts w:asciiTheme="minorHAnsi" w:hAnsiTheme="minorHAnsi" w:cstheme="minorHAnsi"/>
                <w:b/>
                <w:i w:val="0"/>
                <w:iCs/>
                <w:sz w:val="20"/>
                <w:szCs w:val="20"/>
              </w:rPr>
              <w:t>*</w:t>
            </w:r>
            <w:r w:rsidR="00455B9A">
              <w:rPr>
                <w:rFonts w:asciiTheme="minorHAnsi" w:hAnsiTheme="minorHAnsi" w:cstheme="minorHAnsi"/>
                <w:b/>
                <w:bCs/>
                <w:i w:val="0"/>
              </w:rPr>
              <w:t xml:space="preserve">: </w:t>
            </w:r>
            <w:r w:rsidRPr="002E2185">
              <w:rPr>
                <w:rFonts w:asciiTheme="minorHAnsi" w:hAnsiTheme="minorHAnsi" w:cstheme="minorHAnsi"/>
                <w:i w:val="0"/>
              </w:rPr>
              <w:t xml:space="preserve">When this study is approved, approval will not extend beyond the creation of the database.  If any identifiers will be provided to other researchers, those studies will need a separate IRB approval.  If the data/biospecimens are provided to others </w:t>
            </w:r>
            <w:hyperlink r:id="rId24" w:history="1">
              <w:r w:rsidRPr="002E2185">
                <w:rPr>
                  <w:rStyle w:val="Hyperlink"/>
                  <w:rFonts w:asciiTheme="minorHAnsi" w:hAnsiTheme="minorHAnsi" w:cstheme="minorHAnsi"/>
                  <w:i w:val="0"/>
                </w:rPr>
                <w:t>without any HIPAA identifiers</w:t>
              </w:r>
            </w:hyperlink>
            <w:r w:rsidRPr="002E2185">
              <w:rPr>
                <w:rFonts w:asciiTheme="minorHAnsi" w:hAnsiTheme="minorHAnsi" w:cstheme="minorHAnsi"/>
                <w:i w:val="0"/>
              </w:rPr>
              <w:t>, or without codes that the recipients could use to link identifiers, an IRB approval will not be needed</w:t>
            </w:r>
          </w:p>
        </w:tc>
        <w:tc>
          <w:tcPr>
            <w:tcW w:w="990" w:type="dxa"/>
          </w:tcPr>
          <w:p w14:paraId="15685A34" w14:textId="1D460AAB" w:rsidR="00455B9A" w:rsidRPr="00DB1F92" w:rsidRDefault="00211114" w:rsidP="00455B9A">
            <w:pPr>
              <w:pStyle w:val="Default"/>
              <w:rPr>
                <w:rFonts w:ascii="Segoe UI Symbol" w:eastAsia="MS Gothic" w:hAnsi="Segoe UI Symbol" w:cs="Segoe UI Symbol"/>
                <w:b/>
                <w:color w:val="auto"/>
              </w:rPr>
            </w:pPr>
            <w:sdt>
              <w:sdtPr>
                <w:rPr>
                  <w:rFonts w:asciiTheme="minorHAnsi" w:hAnsiTheme="minorHAnsi" w:cstheme="minorHAnsi"/>
                  <w:b/>
                  <w:color w:val="auto"/>
                </w:rPr>
                <w:id w:val="-1362509092"/>
                <w14:checkbox>
                  <w14:checked w14:val="0"/>
                  <w14:checkedState w14:val="2612" w14:font="MS Gothic"/>
                  <w14:uncheckedState w14:val="2610" w14:font="MS Gothic"/>
                </w14:checkbox>
              </w:sdtPr>
              <w:sdtEndPr/>
              <w:sdtContent>
                <w:r w:rsidR="00455B9A" w:rsidRPr="00DB1F92">
                  <w:rPr>
                    <w:rFonts w:ascii="Segoe UI Symbol" w:eastAsia="MS Gothic" w:hAnsi="Segoe UI Symbol" w:cs="Segoe UI Symbol"/>
                    <w:b/>
                    <w:color w:val="auto"/>
                  </w:rPr>
                  <w:t>☐</w:t>
                </w:r>
              </w:sdtContent>
            </w:sdt>
            <w:r w:rsidR="00455B9A" w:rsidRPr="00DB1F92">
              <w:rPr>
                <w:rFonts w:asciiTheme="minorHAnsi" w:hAnsiTheme="minorHAnsi" w:cstheme="minorHAnsi"/>
                <w:b/>
                <w:color w:val="auto"/>
              </w:rPr>
              <w:t xml:space="preserve"> Yes</w:t>
            </w:r>
          </w:p>
        </w:tc>
      </w:tr>
      <w:permEnd w:id="1761810399"/>
    </w:tbl>
    <w:p w14:paraId="1901EA7B" w14:textId="60F1D255" w:rsidR="004F210F" w:rsidRPr="00DB1F92" w:rsidRDefault="004F210F" w:rsidP="0045522B">
      <w:pPr>
        <w:pStyle w:val="Heading1"/>
        <w:numPr>
          <w:ilvl w:val="0"/>
          <w:numId w:val="0"/>
        </w:numPr>
        <w:rPr>
          <w:sz w:val="24"/>
          <w:szCs w:val="24"/>
        </w:rPr>
      </w:pPr>
    </w:p>
    <w:sectPr w:rsidR="004F210F" w:rsidRPr="00DB1F92" w:rsidSect="005410BF">
      <w:headerReference w:type="default" r:id="rId25"/>
      <w:footerReference w:type="default" r:id="rId26"/>
      <w:headerReference w:type="first" r:id="rId27"/>
      <w:footerReference w:type="first" r:id="rId28"/>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52100" w14:textId="77777777" w:rsidR="00FB7DEF" w:rsidRDefault="00FB7DEF" w:rsidP="007C0AA4">
      <w:r>
        <w:separator/>
      </w:r>
    </w:p>
  </w:endnote>
  <w:endnote w:type="continuationSeparator" w:id="0">
    <w:p w14:paraId="389637BE" w14:textId="77777777" w:rsidR="00FB7DEF" w:rsidRDefault="00FB7DEF"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FC20" w14:textId="481B0847" w:rsidR="00A45571" w:rsidRPr="007B6852" w:rsidRDefault="00211114" w:rsidP="00350E46">
    <w:pPr>
      <w:pStyle w:val="Footer"/>
      <w:rPr>
        <w:rFonts w:cstheme="minorHAnsi"/>
        <w:lang w:val="en-US"/>
      </w:rPr>
    </w:pPr>
    <w:sdt>
      <w:sdtPr>
        <w:rPr>
          <w:rFonts w:cstheme="minorHAnsi"/>
          <w:sz w:val="20"/>
          <w:szCs w:val="20"/>
        </w:rPr>
        <w:id w:val="-119066553"/>
        <w:placeholder>
          <w:docPart w:val="45EA70BF6FBD4E0ABE350A485126B784"/>
        </w:placeholder>
      </w:sdtPr>
      <w:sdtEndPr/>
      <w:sdtContent>
        <w:r w:rsidR="00A45571">
          <w:rPr>
            <w:rFonts w:cstheme="minorHAnsi"/>
            <w:sz w:val="20"/>
            <w:szCs w:val="20"/>
          </w:rPr>
          <w:t xml:space="preserve">Page </w:t>
        </w:r>
        <w:r w:rsidR="00A45571">
          <w:rPr>
            <w:rStyle w:val="PageNumber"/>
            <w:rFonts w:cstheme="minorHAnsi"/>
            <w:sz w:val="20"/>
            <w:szCs w:val="20"/>
          </w:rPr>
          <w:fldChar w:fldCharType="begin"/>
        </w:r>
        <w:r w:rsidR="00A45571">
          <w:rPr>
            <w:rStyle w:val="PageNumber"/>
            <w:rFonts w:cstheme="minorHAnsi"/>
            <w:sz w:val="20"/>
            <w:szCs w:val="20"/>
          </w:rPr>
          <w:instrText xml:space="preserve"> PAGE </w:instrText>
        </w:r>
        <w:r w:rsidR="00A45571">
          <w:rPr>
            <w:rStyle w:val="PageNumber"/>
            <w:rFonts w:cstheme="minorHAnsi"/>
            <w:sz w:val="20"/>
            <w:szCs w:val="20"/>
          </w:rPr>
          <w:fldChar w:fldCharType="separate"/>
        </w:r>
        <w:r w:rsidR="00A45571">
          <w:rPr>
            <w:rStyle w:val="PageNumber"/>
            <w:rFonts w:cstheme="minorHAnsi"/>
            <w:sz w:val="20"/>
            <w:szCs w:val="20"/>
          </w:rPr>
          <w:t>0</w:t>
        </w:r>
        <w:r w:rsidR="00A45571">
          <w:rPr>
            <w:rStyle w:val="PageNumber"/>
            <w:rFonts w:cstheme="minorHAnsi"/>
            <w:sz w:val="20"/>
            <w:szCs w:val="20"/>
          </w:rPr>
          <w:fldChar w:fldCharType="end"/>
        </w:r>
        <w:r w:rsidR="00A45571">
          <w:rPr>
            <w:rStyle w:val="PageNumber"/>
            <w:rFonts w:cstheme="minorHAnsi"/>
            <w:sz w:val="20"/>
            <w:szCs w:val="20"/>
          </w:rPr>
          <w:t xml:space="preserve"> of </w:t>
        </w:r>
        <w:r w:rsidR="00A45571">
          <w:rPr>
            <w:rStyle w:val="PageNumber"/>
            <w:rFonts w:cstheme="minorHAnsi"/>
            <w:sz w:val="20"/>
            <w:szCs w:val="20"/>
          </w:rPr>
          <w:fldChar w:fldCharType="begin"/>
        </w:r>
        <w:r w:rsidR="00A45571">
          <w:rPr>
            <w:rStyle w:val="PageNumber"/>
            <w:rFonts w:cstheme="minorHAnsi"/>
            <w:sz w:val="20"/>
            <w:szCs w:val="20"/>
          </w:rPr>
          <w:instrText xml:space="preserve"> NUMPAGES </w:instrText>
        </w:r>
        <w:r w:rsidR="00A45571">
          <w:rPr>
            <w:rStyle w:val="PageNumber"/>
            <w:rFonts w:cstheme="minorHAnsi"/>
            <w:sz w:val="20"/>
            <w:szCs w:val="20"/>
          </w:rPr>
          <w:fldChar w:fldCharType="separate"/>
        </w:r>
        <w:r w:rsidR="00A45571">
          <w:rPr>
            <w:rStyle w:val="PageNumber"/>
            <w:rFonts w:cstheme="minorHAnsi"/>
            <w:sz w:val="20"/>
            <w:szCs w:val="20"/>
          </w:rPr>
          <w:t>7</w:t>
        </w:r>
        <w:r w:rsidR="00A45571">
          <w:rPr>
            <w:rStyle w:val="PageNumber"/>
            <w:rFonts w:cstheme="minorHAnsi"/>
            <w:sz w:val="20"/>
            <w:szCs w:val="20"/>
          </w:rPr>
          <w:fldChar w:fldCharType="end"/>
        </w:r>
      </w:sdtContent>
    </w:sdt>
    <w:r w:rsidR="00A45571">
      <w:rPr>
        <w:rFonts w:cstheme="minorHAnsi"/>
        <w:sz w:val="20"/>
        <w:szCs w:val="20"/>
      </w:rPr>
      <w:tab/>
    </w:r>
    <w:r w:rsidR="00A45571">
      <w:rPr>
        <w:rFonts w:cstheme="minorHAns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DBFD" w14:textId="77777777" w:rsidR="00A45571" w:rsidRPr="007B6852" w:rsidRDefault="00A45571" w:rsidP="0029509A">
    <w:pPr>
      <w:pStyle w:val="Footer"/>
      <w:jc w:val="right"/>
      <w:rPr>
        <w:rFonts w:cstheme="minorHAnsi"/>
        <w:lang w:val="en-US"/>
      </w:rPr>
    </w:pPr>
    <w:r w:rsidRPr="00DA75BC">
      <w:rPr>
        <w:rFonts w:ascii="Segoe UI Historic" w:hAnsi="Segoe UI Historic" w:cs="Segoe UI Historic"/>
        <w:noProof/>
      </w:rPr>
      <mc:AlternateContent>
        <mc:Choice Requires="wps">
          <w:drawing>
            <wp:anchor distT="0" distB="0" distL="114300" distR="114300" simplePos="0" relativeHeight="251670528" behindDoc="0" locked="0" layoutInCell="1" allowOverlap="1" wp14:anchorId="4A9A6D46" wp14:editId="215EF3B8">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399AB"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" strokecolor="#004990" strokeweight="2.25pt"/>
          </w:pict>
        </mc:Fallback>
      </mc:AlternateContent>
    </w:r>
    <w:r w:rsidRPr="004B188C">
      <w:rPr>
        <w:rFonts w:cstheme="minorHAnsi"/>
        <w:noProof/>
        <w:sz w:val="20"/>
        <w:szCs w:val="20"/>
      </w:rPr>
      <w:drawing>
        <wp:anchor distT="0" distB="0" distL="114300" distR="114300" simplePos="0" relativeHeight="251669504" behindDoc="0" locked="0" layoutInCell="1" allowOverlap="1" wp14:anchorId="52B892CA" wp14:editId="0DE42B06">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50D157A7" w14:textId="77777777" w:rsidR="00A45571" w:rsidRDefault="00A4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61E3E" w14:textId="77777777" w:rsidR="00FB7DEF" w:rsidRDefault="00FB7DEF" w:rsidP="007C0AA4">
      <w:r>
        <w:separator/>
      </w:r>
    </w:p>
  </w:footnote>
  <w:footnote w:type="continuationSeparator" w:id="0">
    <w:p w14:paraId="2102AEFC" w14:textId="77777777" w:rsidR="00FB7DEF" w:rsidRDefault="00FB7DEF"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572B" w14:textId="331A92F8" w:rsidR="00A45571" w:rsidRPr="00313438" w:rsidRDefault="00A45571" w:rsidP="000F2CB3">
    <w:pPr>
      <w:pStyle w:val="ProtocolTitle"/>
      <w:jc w:val="center"/>
      <w:rPr>
        <w:rFonts w:ascii="Calibri" w:hAnsi="Calibri" w:cs="Calibri"/>
      </w:rPr>
    </w:pPr>
    <w:r w:rsidRPr="00DB1F92">
      <w:rPr>
        <w:b/>
        <w:i w:val="0"/>
      </w:rPr>
      <w:t xml:space="preserve">CHECKLIST </w:t>
    </w:r>
    <w:r w:rsidR="002E2185" w:rsidRPr="00DB1F92">
      <w:rPr>
        <w:b/>
        <w:i w:val="0"/>
      </w:rPr>
      <w:t xml:space="preserve">FOR </w:t>
    </w:r>
    <w:r w:rsidR="002E2185" w:rsidRPr="002E2185">
      <w:rPr>
        <w:b/>
        <w:i w:val="0"/>
      </w:rPr>
      <w:t xml:space="preserve">REGISTRY-REPOSITORY-DATABASE </w:t>
    </w:r>
    <w:r w:rsidR="002E2185">
      <w:rPr>
        <w:b/>
        <w:i w:val="0"/>
      </w:rPr>
      <w:t>TEMPLATE</w:t>
    </w:r>
    <w:r w:rsidR="002E2185" w:rsidRPr="002E2185">
      <w:rPr>
        <w:b/>
        <w:i w:val="0"/>
      </w:rPr>
      <w:t xml:space="preserve"> </w:t>
    </w:r>
    <w:r>
      <w:rPr>
        <w:rFonts w:ascii="Calibri" w:hAnsi="Calibri" w:cs="Calibri"/>
        <w:noProof/>
      </w:rPr>
      <w:drawing>
        <wp:anchor distT="0" distB="0" distL="114300" distR="114300" simplePos="0" relativeHeight="251664384" behindDoc="0" locked="0" layoutInCell="1" allowOverlap="1" wp14:anchorId="24AB80B8" wp14:editId="47F424B5">
          <wp:simplePos x="0" y="0"/>
          <wp:positionH relativeFrom="column">
            <wp:posOffset>-650887</wp:posOffset>
          </wp:positionH>
          <wp:positionV relativeFrom="paragraph">
            <wp:posOffset>-130358</wp:posOffset>
          </wp:positionV>
          <wp:extent cx="412809" cy="401652"/>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12809"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0288" behindDoc="0" locked="0" layoutInCell="1" allowOverlap="1" wp14:anchorId="5DD56BF9" wp14:editId="5F9C1C54">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A6DE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" strokecolor="#004990"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9E8D" w14:textId="77777777" w:rsidR="00A45571" w:rsidRPr="00313438" w:rsidRDefault="00A45571" w:rsidP="0029509A">
    <w:pPr>
      <w:pStyle w:val="Header"/>
      <w:jc w:val="center"/>
      <w:rPr>
        <w:rFonts w:ascii="Calibri" w:hAnsi="Calibri" w:cs="Calibri"/>
      </w:rPr>
    </w:pPr>
    <w:r>
      <w:rPr>
        <w:rFonts w:ascii="Calibri" w:hAnsi="Calibri" w:cs="Calibri"/>
        <w:noProof/>
      </w:rPr>
      <w:drawing>
        <wp:anchor distT="0" distB="0" distL="114300" distR="114300" simplePos="0" relativeHeight="251667456" behindDoc="0" locked="0" layoutInCell="1" allowOverlap="1" wp14:anchorId="7801719E" wp14:editId="6A70B7E7">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6432" behindDoc="0" locked="0" layoutInCell="1" allowOverlap="1" wp14:anchorId="014BFC5A" wp14:editId="5B1CBD98">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D8CE8"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" strokecolor="#004990" strokeweight="2.25pt"/>
          </w:pict>
        </mc:Fallback>
      </mc:AlternateContent>
    </w:r>
    <w:r w:rsidRPr="00313438">
      <w:rPr>
        <w:rFonts w:ascii="Calibri" w:hAnsi="Calibri" w:cs="Calibri"/>
      </w:rPr>
      <w:t>DOCUMENT TITLE:</w:t>
    </w:r>
  </w:p>
  <w:p w14:paraId="393D87DA" w14:textId="77777777" w:rsidR="00A45571" w:rsidRDefault="00A45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6FA5345"/>
    <w:multiLevelType w:val="hybridMultilevel"/>
    <w:tmpl w:val="758AA3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3C476F"/>
    <w:multiLevelType w:val="hybridMultilevel"/>
    <w:tmpl w:val="87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D4937"/>
    <w:multiLevelType w:val="hybridMultilevel"/>
    <w:tmpl w:val="F72C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F9656E"/>
    <w:multiLevelType w:val="hybridMultilevel"/>
    <w:tmpl w:val="FF88A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135944"/>
    <w:multiLevelType w:val="hybridMultilevel"/>
    <w:tmpl w:val="741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8600F"/>
    <w:multiLevelType w:val="hybridMultilevel"/>
    <w:tmpl w:val="F346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C59E9"/>
    <w:multiLevelType w:val="hybridMultilevel"/>
    <w:tmpl w:val="F596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30C6E"/>
    <w:multiLevelType w:val="hybridMultilevel"/>
    <w:tmpl w:val="350A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F744B"/>
    <w:multiLevelType w:val="hybridMultilevel"/>
    <w:tmpl w:val="476C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955B3"/>
    <w:multiLevelType w:val="hybridMultilevel"/>
    <w:tmpl w:val="EA0C9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8073A5"/>
    <w:multiLevelType w:val="hybridMultilevel"/>
    <w:tmpl w:val="8402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07F41"/>
    <w:multiLevelType w:val="hybridMultilevel"/>
    <w:tmpl w:val="624A4E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0566E1"/>
    <w:multiLevelType w:val="hybridMultilevel"/>
    <w:tmpl w:val="03DA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C1552"/>
    <w:multiLevelType w:val="hybridMultilevel"/>
    <w:tmpl w:val="1FB4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CF234C"/>
    <w:multiLevelType w:val="hybridMultilevel"/>
    <w:tmpl w:val="9D5A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8581E"/>
    <w:multiLevelType w:val="multilevel"/>
    <w:tmpl w:val="EAD44BCE"/>
    <w:lvl w:ilvl="0">
      <w:start w:val="1"/>
      <w:numFmt w:val="decimal"/>
      <w:pStyle w:val="Heading1"/>
      <w:lvlText w:val="%1.0"/>
      <w:lvlJc w:val="left"/>
      <w:pPr>
        <w:ind w:left="720" w:hanging="720"/>
      </w:pPr>
      <w:rPr>
        <w:rFonts w:asciiTheme="minorHAnsi" w:hAnsiTheme="minorHAnsi" w:cstheme="minorHAnsi" w:hint="default"/>
        <w:i w:val="0"/>
        <w:sz w:val="24"/>
        <w:szCs w:val="24"/>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4536FDA"/>
    <w:multiLevelType w:val="hybridMultilevel"/>
    <w:tmpl w:val="795C2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
  </w:num>
  <w:num w:numId="3">
    <w:abstractNumId w:val="0"/>
  </w:num>
  <w:num w:numId="4">
    <w:abstractNumId w:val="5"/>
  </w:num>
  <w:num w:numId="5">
    <w:abstractNumId w:val="17"/>
  </w:num>
  <w:num w:numId="6">
    <w:abstractNumId w:val="19"/>
  </w:num>
  <w:num w:numId="7">
    <w:abstractNumId w:val="18"/>
  </w:num>
  <w:num w:numId="8">
    <w:abstractNumId w:val="10"/>
  </w:num>
  <w:num w:numId="9">
    <w:abstractNumId w:val="9"/>
  </w:num>
  <w:num w:numId="10">
    <w:abstractNumId w:val="2"/>
  </w:num>
  <w:num w:numId="11">
    <w:abstractNumId w:val="7"/>
  </w:num>
  <w:num w:numId="12">
    <w:abstractNumId w:val="11"/>
  </w:num>
  <w:num w:numId="13">
    <w:abstractNumId w:val="3"/>
  </w:num>
  <w:num w:numId="14">
    <w:abstractNumId w:val="8"/>
  </w:num>
  <w:num w:numId="15">
    <w:abstractNumId w:val="4"/>
  </w:num>
  <w:num w:numId="16">
    <w:abstractNumId w:val="15"/>
  </w:num>
  <w:num w:numId="17">
    <w:abstractNumId w:val="13"/>
  </w:num>
  <w:num w:numId="18">
    <w:abstractNumId w:val="16"/>
  </w:num>
  <w:num w:numId="19">
    <w:abstractNumId w:val="14"/>
  </w:num>
  <w:num w:numId="20">
    <w:abstractNumId w:val="12"/>
  </w:num>
  <w:num w:numId="21">
    <w:abstractNumId w:val="20"/>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7HT//8gfG4FrwdCQh8T/L6iA6GKCoF6lxOVz3xz8kgPFngtM4/SVn31MXBSbKj8Lmq198RRaOX6i9qA4Yubsw==" w:salt="1qm9QpVm7OzbOyyh5U0th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jIxNjQxsLA0szRX0lEKTi0uzszPAykwNK8FABIwpFAtAAAA"/>
    <w:docVar w:name="dgnword-docGUID" w:val="{F022755E-7263-41B7-9B23-8E738C1B9A25}"/>
    <w:docVar w:name="dgnword-eventsink" w:val="186254352"/>
  </w:docVars>
  <w:rsids>
    <w:rsidRoot w:val="005D6671"/>
    <w:rsid w:val="00001B1C"/>
    <w:rsid w:val="000053A0"/>
    <w:rsid w:val="000176CD"/>
    <w:rsid w:val="00021416"/>
    <w:rsid w:val="000305D7"/>
    <w:rsid w:val="000337E9"/>
    <w:rsid w:val="00033F6D"/>
    <w:rsid w:val="00034B6D"/>
    <w:rsid w:val="00043EC2"/>
    <w:rsid w:val="000455C4"/>
    <w:rsid w:val="00053DC2"/>
    <w:rsid w:val="00053E55"/>
    <w:rsid w:val="000623B7"/>
    <w:rsid w:val="000651A8"/>
    <w:rsid w:val="000669EA"/>
    <w:rsid w:val="000678E0"/>
    <w:rsid w:val="00080915"/>
    <w:rsid w:val="0008389B"/>
    <w:rsid w:val="00086620"/>
    <w:rsid w:val="000903F9"/>
    <w:rsid w:val="000937AB"/>
    <w:rsid w:val="00093D0C"/>
    <w:rsid w:val="00095B99"/>
    <w:rsid w:val="000A0D2E"/>
    <w:rsid w:val="000A3196"/>
    <w:rsid w:val="000A6840"/>
    <w:rsid w:val="000A7572"/>
    <w:rsid w:val="000B5743"/>
    <w:rsid w:val="000C0B9D"/>
    <w:rsid w:val="000C5460"/>
    <w:rsid w:val="000D3591"/>
    <w:rsid w:val="000D3F01"/>
    <w:rsid w:val="000D5A03"/>
    <w:rsid w:val="000E1FF1"/>
    <w:rsid w:val="000E2BFC"/>
    <w:rsid w:val="000E3478"/>
    <w:rsid w:val="000E6F07"/>
    <w:rsid w:val="000F2CB3"/>
    <w:rsid w:val="000F3FD1"/>
    <w:rsid w:val="000F6BBF"/>
    <w:rsid w:val="000F7148"/>
    <w:rsid w:val="0010378B"/>
    <w:rsid w:val="00107F64"/>
    <w:rsid w:val="0011070A"/>
    <w:rsid w:val="001107C4"/>
    <w:rsid w:val="00112FF7"/>
    <w:rsid w:val="001135DE"/>
    <w:rsid w:val="0011529F"/>
    <w:rsid w:val="0011551B"/>
    <w:rsid w:val="00124545"/>
    <w:rsid w:val="00126B85"/>
    <w:rsid w:val="00127FBB"/>
    <w:rsid w:val="001351F7"/>
    <w:rsid w:val="00144D74"/>
    <w:rsid w:val="00146A7C"/>
    <w:rsid w:val="00155AFC"/>
    <w:rsid w:val="00161DEB"/>
    <w:rsid w:val="00161E74"/>
    <w:rsid w:val="00170049"/>
    <w:rsid w:val="00176DD3"/>
    <w:rsid w:val="00186FE5"/>
    <w:rsid w:val="00193A08"/>
    <w:rsid w:val="00194D67"/>
    <w:rsid w:val="001A2C39"/>
    <w:rsid w:val="001B56EF"/>
    <w:rsid w:val="001B678E"/>
    <w:rsid w:val="001B6D07"/>
    <w:rsid w:val="001C15EC"/>
    <w:rsid w:val="001C5D9B"/>
    <w:rsid w:val="001C7854"/>
    <w:rsid w:val="001D5770"/>
    <w:rsid w:val="001D595E"/>
    <w:rsid w:val="001E00D5"/>
    <w:rsid w:val="001E0C9C"/>
    <w:rsid w:val="001E2287"/>
    <w:rsid w:val="001E29F0"/>
    <w:rsid w:val="001E3F26"/>
    <w:rsid w:val="001E427E"/>
    <w:rsid w:val="001E7891"/>
    <w:rsid w:val="001F0140"/>
    <w:rsid w:val="001F42CB"/>
    <w:rsid w:val="0020066F"/>
    <w:rsid w:val="00205566"/>
    <w:rsid w:val="00207D8F"/>
    <w:rsid w:val="00210FE5"/>
    <w:rsid w:val="00217B63"/>
    <w:rsid w:val="00226632"/>
    <w:rsid w:val="002273CB"/>
    <w:rsid w:val="0024073E"/>
    <w:rsid w:val="0024318C"/>
    <w:rsid w:val="00246B3A"/>
    <w:rsid w:val="00250D20"/>
    <w:rsid w:val="00255581"/>
    <w:rsid w:val="00255A2F"/>
    <w:rsid w:val="00257537"/>
    <w:rsid w:val="002575CD"/>
    <w:rsid w:val="002607F3"/>
    <w:rsid w:val="00262C07"/>
    <w:rsid w:val="0026513D"/>
    <w:rsid w:val="002656CB"/>
    <w:rsid w:val="00267687"/>
    <w:rsid w:val="0027103B"/>
    <w:rsid w:val="0028073C"/>
    <w:rsid w:val="00282878"/>
    <w:rsid w:val="002847E3"/>
    <w:rsid w:val="00286C34"/>
    <w:rsid w:val="0029509A"/>
    <w:rsid w:val="00297491"/>
    <w:rsid w:val="002A08FD"/>
    <w:rsid w:val="002A1AE5"/>
    <w:rsid w:val="002A7559"/>
    <w:rsid w:val="002A78FB"/>
    <w:rsid w:val="002B1D4E"/>
    <w:rsid w:val="002E1D17"/>
    <w:rsid w:val="002E2185"/>
    <w:rsid w:val="002F6AE8"/>
    <w:rsid w:val="002F75AE"/>
    <w:rsid w:val="0030240B"/>
    <w:rsid w:val="00302F5D"/>
    <w:rsid w:val="003125A8"/>
    <w:rsid w:val="00313438"/>
    <w:rsid w:val="0032245B"/>
    <w:rsid w:val="0032353B"/>
    <w:rsid w:val="00324934"/>
    <w:rsid w:val="003307DD"/>
    <w:rsid w:val="00332211"/>
    <w:rsid w:val="00334106"/>
    <w:rsid w:val="0033771D"/>
    <w:rsid w:val="0034056D"/>
    <w:rsid w:val="00350E46"/>
    <w:rsid w:val="00355F71"/>
    <w:rsid w:val="003603DC"/>
    <w:rsid w:val="003610A4"/>
    <w:rsid w:val="003615C6"/>
    <w:rsid w:val="00362C8E"/>
    <w:rsid w:val="00365239"/>
    <w:rsid w:val="00371D28"/>
    <w:rsid w:val="00371D8D"/>
    <w:rsid w:val="00390D30"/>
    <w:rsid w:val="00393FAF"/>
    <w:rsid w:val="00397991"/>
    <w:rsid w:val="003A1B95"/>
    <w:rsid w:val="003A5160"/>
    <w:rsid w:val="003B0698"/>
    <w:rsid w:val="003B1967"/>
    <w:rsid w:val="003B485B"/>
    <w:rsid w:val="003C01A1"/>
    <w:rsid w:val="003C3F10"/>
    <w:rsid w:val="003C6162"/>
    <w:rsid w:val="003C7115"/>
    <w:rsid w:val="003D0BD0"/>
    <w:rsid w:val="003D1B56"/>
    <w:rsid w:val="003D3010"/>
    <w:rsid w:val="003D615E"/>
    <w:rsid w:val="003D6E02"/>
    <w:rsid w:val="003E76C9"/>
    <w:rsid w:val="003F1AC6"/>
    <w:rsid w:val="004029DF"/>
    <w:rsid w:val="00406E29"/>
    <w:rsid w:val="004110A0"/>
    <w:rsid w:val="00414B00"/>
    <w:rsid w:val="00416812"/>
    <w:rsid w:val="00416A41"/>
    <w:rsid w:val="004206E0"/>
    <w:rsid w:val="00421D8B"/>
    <w:rsid w:val="00422FB1"/>
    <w:rsid w:val="00431C93"/>
    <w:rsid w:val="0043279F"/>
    <w:rsid w:val="00440B1C"/>
    <w:rsid w:val="00444F73"/>
    <w:rsid w:val="0044690C"/>
    <w:rsid w:val="004519C1"/>
    <w:rsid w:val="0045522B"/>
    <w:rsid w:val="004552C3"/>
    <w:rsid w:val="00455B9A"/>
    <w:rsid w:val="00461D05"/>
    <w:rsid w:val="00463A0F"/>
    <w:rsid w:val="00464434"/>
    <w:rsid w:val="0046443C"/>
    <w:rsid w:val="00472B98"/>
    <w:rsid w:val="0048156F"/>
    <w:rsid w:val="00483A42"/>
    <w:rsid w:val="00486AA0"/>
    <w:rsid w:val="00490BEB"/>
    <w:rsid w:val="00490D8D"/>
    <w:rsid w:val="004953F7"/>
    <w:rsid w:val="004A59AB"/>
    <w:rsid w:val="004A66F8"/>
    <w:rsid w:val="004A7A7D"/>
    <w:rsid w:val="004B188C"/>
    <w:rsid w:val="004B336E"/>
    <w:rsid w:val="004C3F3E"/>
    <w:rsid w:val="004C783B"/>
    <w:rsid w:val="004C791F"/>
    <w:rsid w:val="004C7989"/>
    <w:rsid w:val="004D2C49"/>
    <w:rsid w:val="004D30BD"/>
    <w:rsid w:val="004D3454"/>
    <w:rsid w:val="004D72A3"/>
    <w:rsid w:val="004E65B9"/>
    <w:rsid w:val="004F127A"/>
    <w:rsid w:val="004F210F"/>
    <w:rsid w:val="004F2BAF"/>
    <w:rsid w:val="004F2C74"/>
    <w:rsid w:val="00504466"/>
    <w:rsid w:val="00507E44"/>
    <w:rsid w:val="005102B8"/>
    <w:rsid w:val="00513EB6"/>
    <w:rsid w:val="00522E61"/>
    <w:rsid w:val="00526A73"/>
    <w:rsid w:val="00532C8C"/>
    <w:rsid w:val="00532F43"/>
    <w:rsid w:val="00533901"/>
    <w:rsid w:val="0053525B"/>
    <w:rsid w:val="005404EF"/>
    <w:rsid w:val="0054057D"/>
    <w:rsid w:val="005410BF"/>
    <w:rsid w:val="00550D01"/>
    <w:rsid w:val="0055384E"/>
    <w:rsid w:val="00553CE8"/>
    <w:rsid w:val="00554468"/>
    <w:rsid w:val="00554E94"/>
    <w:rsid w:val="00563FB0"/>
    <w:rsid w:val="005716E4"/>
    <w:rsid w:val="005740E4"/>
    <w:rsid w:val="00590A69"/>
    <w:rsid w:val="00594D81"/>
    <w:rsid w:val="005A06C9"/>
    <w:rsid w:val="005A5B75"/>
    <w:rsid w:val="005B5F0D"/>
    <w:rsid w:val="005C0551"/>
    <w:rsid w:val="005C2666"/>
    <w:rsid w:val="005C51CA"/>
    <w:rsid w:val="005C616A"/>
    <w:rsid w:val="005C6E9A"/>
    <w:rsid w:val="005C7DFD"/>
    <w:rsid w:val="005D2B4B"/>
    <w:rsid w:val="005D49D5"/>
    <w:rsid w:val="005D6639"/>
    <w:rsid w:val="005D6671"/>
    <w:rsid w:val="005D7ADF"/>
    <w:rsid w:val="005E06E3"/>
    <w:rsid w:val="005E19A0"/>
    <w:rsid w:val="005E1F7C"/>
    <w:rsid w:val="005E1F8E"/>
    <w:rsid w:val="005F1D0E"/>
    <w:rsid w:val="005F45A3"/>
    <w:rsid w:val="005F6C5E"/>
    <w:rsid w:val="005F7967"/>
    <w:rsid w:val="00621ECF"/>
    <w:rsid w:val="0062269A"/>
    <w:rsid w:val="00627303"/>
    <w:rsid w:val="00630E45"/>
    <w:rsid w:val="00631E6C"/>
    <w:rsid w:val="006373AE"/>
    <w:rsid w:val="0064021E"/>
    <w:rsid w:val="0064063A"/>
    <w:rsid w:val="0064462A"/>
    <w:rsid w:val="00646DEB"/>
    <w:rsid w:val="00647502"/>
    <w:rsid w:val="00652C8B"/>
    <w:rsid w:val="00665049"/>
    <w:rsid w:val="006655A1"/>
    <w:rsid w:val="00675BAE"/>
    <w:rsid w:val="006772EE"/>
    <w:rsid w:val="00691CCC"/>
    <w:rsid w:val="006A0519"/>
    <w:rsid w:val="006A20A4"/>
    <w:rsid w:val="006A7B8B"/>
    <w:rsid w:val="006B08BE"/>
    <w:rsid w:val="006B1BDD"/>
    <w:rsid w:val="006B348B"/>
    <w:rsid w:val="006C74A2"/>
    <w:rsid w:val="006E60CE"/>
    <w:rsid w:val="006F21D8"/>
    <w:rsid w:val="006F7A65"/>
    <w:rsid w:val="00702B45"/>
    <w:rsid w:val="00705DDD"/>
    <w:rsid w:val="007067C9"/>
    <w:rsid w:val="00706D33"/>
    <w:rsid w:val="007109EA"/>
    <w:rsid w:val="007163FA"/>
    <w:rsid w:val="00717AF1"/>
    <w:rsid w:val="00744885"/>
    <w:rsid w:val="00751352"/>
    <w:rsid w:val="00751BF3"/>
    <w:rsid w:val="00757153"/>
    <w:rsid w:val="00757987"/>
    <w:rsid w:val="007754FA"/>
    <w:rsid w:val="00775F1F"/>
    <w:rsid w:val="00776647"/>
    <w:rsid w:val="007864B2"/>
    <w:rsid w:val="007909C3"/>
    <w:rsid w:val="007924DE"/>
    <w:rsid w:val="00792B83"/>
    <w:rsid w:val="00797723"/>
    <w:rsid w:val="007A1785"/>
    <w:rsid w:val="007A24A2"/>
    <w:rsid w:val="007A4BF3"/>
    <w:rsid w:val="007B6852"/>
    <w:rsid w:val="007C0AA4"/>
    <w:rsid w:val="007C494A"/>
    <w:rsid w:val="007C4F23"/>
    <w:rsid w:val="007C5509"/>
    <w:rsid w:val="007C5B2A"/>
    <w:rsid w:val="007D64C3"/>
    <w:rsid w:val="007D7238"/>
    <w:rsid w:val="007F3807"/>
    <w:rsid w:val="007F411D"/>
    <w:rsid w:val="00800B45"/>
    <w:rsid w:val="008055B4"/>
    <w:rsid w:val="00811473"/>
    <w:rsid w:val="00814788"/>
    <w:rsid w:val="0081544C"/>
    <w:rsid w:val="00815500"/>
    <w:rsid w:val="008217D1"/>
    <w:rsid w:val="00825FAD"/>
    <w:rsid w:val="00832F04"/>
    <w:rsid w:val="00834A5D"/>
    <w:rsid w:val="00837986"/>
    <w:rsid w:val="008458D3"/>
    <w:rsid w:val="008472A8"/>
    <w:rsid w:val="00847519"/>
    <w:rsid w:val="0085079A"/>
    <w:rsid w:val="00877A28"/>
    <w:rsid w:val="0088163E"/>
    <w:rsid w:val="00882B32"/>
    <w:rsid w:val="008835DF"/>
    <w:rsid w:val="00896B7C"/>
    <w:rsid w:val="008A2A5B"/>
    <w:rsid w:val="008A3B86"/>
    <w:rsid w:val="008B3229"/>
    <w:rsid w:val="008B69F7"/>
    <w:rsid w:val="008C5C71"/>
    <w:rsid w:val="008C6F3B"/>
    <w:rsid w:val="008D3665"/>
    <w:rsid w:val="008D6ADE"/>
    <w:rsid w:val="008D7AA0"/>
    <w:rsid w:val="008E3733"/>
    <w:rsid w:val="008E3798"/>
    <w:rsid w:val="008E38A9"/>
    <w:rsid w:val="008F1F81"/>
    <w:rsid w:val="008F33BA"/>
    <w:rsid w:val="008F450C"/>
    <w:rsid w:val="008F47C3"/>
    <w:rsid w:val="008F6401"/>
    <w:rsid w:val="00904085"/>
    <w:rsid w:val="009046FC"/>
    <w:rsid w:val="00916A89"/>
    <w:rsid w:val="00922DC2"/>
    <w:rsid w:val="00926918"/>
    <w:rsid w:val="009300D6"/>
    <w:rsid w:val="00931414"/>
    <w:rsid w:val="00933FEE"/>
    <w:rsid w:val="00937896"/>
    <w:rsid w:val="00947F2F"/>
    <w:rsid w:val="00957EA4"/>
    <w:rsid w:val="00963BA7"/>
    <w:rsid w:val="00965EE8"/>
    <w:rsid w:val="009668D0"/>
    <w:rsid w:val="00972EB8"/>
    <w:rsid w:val="009845A5"/>
    <w:rsid w:val="00986D05"/>
    <w:rsid w:val="00995B54"/>
    <w:rsid w:val="00997964"/>
    <w:rsid w:val="009A21EB"/>
    <w:rsid w:val="009A2408"/>
    <w:rsid w:val="009A6FFB"/>
    <w:rsid w:val="009B16A2"/>
    <w:rsid w:val="009B4D64"/>
    <w:rsid w:val="009C2208"/>
    <w:rsid w:val="009C559D"/>
    <w:rsid w:val="009C650D"/>
    <w:rsid w:val="009C74B0"/>
    <w:rsid w:val="009D0BDB"/>
    <w:rsid w:val="009D0CF9"/>
    <w:rsid w:val="009D6CD9"/>
    <w:rsid w:val="009E0ADE"/>
    <w:rsid w:val="009E6504"/>
    <w:rsid w:val="009F0F8B"/>
    <w:rsid w:val="009F24E3"/>
    <w:rsid w:val="009F3873"/>
    <w:rsid w:val="00A0154C"/>
    <w:rsid w:val="00A01D71"/>
    <w:rsid w:val="00A0209C"/>
    <w:rsid w:val="00A05DBB"/>
    <w:rsid w:val="00A06036"/>
    <w:rsid w:val="00A102C8"/>
    <w:rsid w:val="00A11779"/>
    <w:rsid w:val="00A14320"/>
    <w:rsid w:val="00A14A12"/>
    <w:rsid w:val="00A158FE"/>
    <w:rsid w:val="00A203E7"/>
    <w:rsid w:val="00A22487"/>
    <w:rsid w:val="00A23DAC"/>
    <w:rsid w:val="00A278ED"/>
    <w:rsid w:val="00A4228E"/>
    <w:rsid w:val="00A42FB8"/>
    <w:rsid w:val="00A4351F"/>
    <w:rsid w:val="00A45571"/>
    <w:rsid w:val="00A51025"/>
    <w:rsid w:val="00A5123B"/>
    <w:rsid w:val="00A57602"/>
    <w:rsid w:val="00A63E4C"/>
    <w:rsid w:val="00A63EF9"/>
    <w:rsid w:val="00A66062"/>
    <w:rsid w:val="00A72848"/>
    <w:rsid w:val="00A8226D"/>
    <w:rsid w:val="00A844E8"/>
    <w:rsid w:val="00A92272"/>
    <w:rsid w:val="00A933D0"/>
    <w:rsid w:val="00A94E35"/>
    <w:rsid w:val="00A969E1"/>
    <w:rsid w:val="00A9787E"/>
    <w:rsid w:val="00AA2384"/>
    <w:rsid w:val="00AA5C9F"/>
    <w:rsid w:val="00AB0BFA"/>
    <w:rsid w:val="00AB2776"/>
    <w:rsid w:val="00AB2CE5"/>
    <w:rsid w:val="00AD03CE"/>
    <w:rsid w:val="00AD2044"/>
    <w:rsid w:val="00AE3058"/>
    <w:rsid w:val="00AE4169"/>
    <w:rsid w:val="00AE4340"/>
    <w:rsid w:val="00AE5711"/>
    <w:rsid w:val="00AE5827"/>
    <w:rsid w:val="00AE7901"/>
    <w:rsid w:val="00AE7926"/>
    <w:rsid w:val="00AF4E56"/>
    <w:rsid w:val="00AF67C7"/>
    <w:rsid w:val="00B03693"/>
    <w:rsid w:val="00B03D6D"/>
    <w:rsid w:val="00B10D05"/>
    <w:rsid w:val="00B23693"/>
    <w:rsid w:val="00B24C92"/>
    <w:rsid w:val="00B2556D"/>
    <w:rsid w:val="00B26348"/>
    <w:rsid w:val="00B2636D"/>
    <w:rsid w:val="00B3286A"/>
    <w:rsid w:val="00B33D53"/>
    <w:rsid w:val="00B42158"/>
    <w:rsid w:val="00B4239F"/>
    <w:rsid w:val="00B57B69"/>
    <w:rsid w:val="00B606F1"/>
    <w:rsid w:val="00B65ECA"/>
    <w:rsid w:val="00B71B8F"/>
    <w:rsid w:val="00B7531C"/>
    <w:rsid w:val="00B9074A"/>
    <w:rsid w:val="00B90A6E"/>
    <w:rsid w:val="00B96607"/>
    <w:rsid w:val="00BA09D7"/>
    <w:rsid w:val="00BA1E94"/>
    <w:rsid w:val="00BA3224"/>
    <w:rsid w:val="00BA669D"/>
    <w:rsid w:val="00BA7B12"/>
    <w:rsid w:val="00BB1B5F"/>
    <w:rsid w:val="00BB2C26"/>
    <w:rsid w:val="00BB53AE"/>
    <w:rsid w:val="00BD1366"/>
    <w:rsid w:val="00BD44EF"/>
    <w:rsid w:val="00BE3945"/>
    <w:rsid w:val="00BF0045"/>
    <w:rsid w:val="00BF1D11"/>
    <w:rsid w:val="00BF5186"/>
    <w:rsid w:val="00BF5A42"/>
    <w:rsid w:val="00C00E89"/>
    <w:rsid w:val="00C019DD"/>
    <w:rsid w:val="00C02B80"/>
    <w:rsid w:val="00C157B8"/>
    <w:rsid w:val="00C20C71"/>
    <w:rsid w:val="00C246B8"/>
    <w:rsid w:val="00C25F68"/>
    <w:rsid w:val="00C3310A"/>
    <w:rsid w:val="00C336D4"/>
    <w:rsid w:val="00C35BB0"/>
    <w:rsid w:val="00C406EA"/>
    <w:rsid w:val="00C45D3A"/>
    <w:rsid w:val="00C55802"/>
    <w:rsid w:val="00C57243"/>
    <w:rsid w:val="00C57448"/>
    <w:rsid w:val="00C64621"/>
    <w:rsid w:val="00C719E4"/>
    <w:rsid w:val="00C71C9C"/>
    <w:rsid w:val="00C748CA"/>
    <w:rsid w:val="00C763C7"/>
    <w:rsid w:val="00C96143"/>
    <w:rsid w:val="00CA0CB1"/>
    <w:rsid w:val="00CA1C21"/>
    <w:rsid w:val="00CC0F5F"/>
    <w:rsid w:val="00CC5525"/>
    <w:rsid w:val="00CD3698"/>
    <w:rsid w:val="00CD6881"/>
    <w:rsid w:val="00CD6A8C"/>
    <w:rsid w:val="00CE4037"/>
    <w:rsid w:val="00CE6F76"/>
    <w:rsid w:val="00CF56B7"/>
    <w:rsid w:val="00CF774A"/>
    <w:rsid w:val="00D10021"/>
    <w:rsid w:val="00D14278"/>
    <w:rsid w:val="00D2299F"/>
    <w:rsid w:val="00D25F31"/>
    <w:rsid w:val="00D305B9"/>
    <w:rsid w:val="00D345EC"/>
    <w:rsid w:val="00D40D23"/>
    <w:rsid w:val="00D441ED"/>
    <w:rsid w:val="00D46D6A"/>
    <w:rsid w:val="00D47C41"/>
    <w:rsid w:val="00D47D5A"/>
    <w:rsid w:val="00D50E0C"/>
    <w:rsid w:val="00D557AD"/>
    <w:rsid w:val="00D70764"/>
    <w:rsid w:val="00D84A6C"/>
    <w:rsid w:val="00D91903"/>
    <w:rsid w:val="00D94D6B"/>
    <w:rsid w:val="00D95507"/>
    <w:rsid w:val="00D970A3"/>
    <w:rsid w:val="00D97247"/>
    <w:rsid w:val="00DA2D87"/>
    <w:rsid w:val="00DA2F5F"/>
    <w:rsid w:val="00DA4962"/>
    <w:rsid w:val="00DA75BC"/>
    <w:rsid w:val="00DB1F92"/>
    <w:rsid w:val="00DB63D4"/>
    <w:rsid w:val="00DC23E3"/>
    <w:rsid w:val="00DD5D1F"/>
    <w:rsid w:val="00DE1731"/>
    <w:rsid w:val="00DE43B4"/>
    <w:rsid w:val="00DE529E"/>
    <w:rsid w:val="00DF3CDD"/>
    <w:rsid w:val="00DF3D3D"/>
    <w:rsid w:val="00DF71A6"/>
    <w:rsid w:val="00DF7F42"/>
    <w:rsid w:val="00E0318F"/>
    <w:rsid w:val="00E037D3"/>
    <w:rsid w:val="00E05367"/>
    <w:rsid w:val="00E05437"/>
    <w:rsid w:val="00E16050"/>
    <w:rsid w:val="00E205A2"/>
    <w:rsid w:val="00E238F9"/>
    <w:rsid w:val="00E23C37"/>
    <w:rsid w:val="00E25AC4"/>
    <w:rsid w:val="00E2733F"/>
    <w:rsid w:val="00E31194"/>
    <w:rsid w:val="00E32CCC"/>
    <w:rsid w:val="00E33211"/>
    <w:rsid w:val="00E37DE4"/>
    <w:rsid w:val="00E52214"/>
    <w:rsid w:val="00E54756"/>
    <w:rsid w:val="00E64921"/>
    <w:rsid w:val="00E65F3B"/>
    <w:rsid w:val="00E66054"/>
    <w:rsid w:val="00E71EFA"/>
    <w:rsid w:val="00E73464"/>
    <w:rsid w:val="00EA2720"/>
    <w:rsid w:val="00EA2A10"/>
    <w:rsid w:val="00EA39C6"/>
    <w:rsid w:val="00EA3F78"/>
    <w:rsid w:val="00EA478F"/>
    <w:rsid w:val="00EA71BB"/>
    <w:rsid w:val="00EA7A20"/>
    <w:rsid w:val="00EB6306"/>
    <w:rsid w:val="00EC0039"/>
    <w:rsid w:val="00EC2F52"/>
    <w:rsid w:val="00ED16F7"/>
    <w:rsid w:val="00ED5DFC"/>
    <w:rsid w:val="00ED7DD4"/>
    <w:rsid w:val="00EE0C52"/>
    <w:rsid w:val="00EE6AD4"/>
    <w:rsid w:val="00EF6300"/>
    <w:rsid w:val="00EF6FA0"/>
    <w:rsid w:val="00F06268"/>
    <w:rsid w:val="00F14A9E"/>
    <w:rsid w:val="00F20768"/>
    <w:rsid w:val="00F23A19"/>
    <w:rsid w:val="00F23A1B"/>
    <w:rsid w:val="00F23D6C"/>
    <w:rsid w:val="00F26F71"/>
    <w:rsid w:val="00F317BA"/>
    <w:rsid w:val="00F44097"/>
    <w:rsid w:val="00F45351"/>
    <w:rsid w:val="00F5525C"/>
    <w:rsid w:val="00F56823"/>
    <w:rsid w:val="00F56C1D"/>
    <w:rsid w:val="00F6236C"/>
    <w:rsid w:val="00F63842"/>
    <w:rsid w:val="00F63CAA"/>
    <w:rsid w:val="00F65B7C"/>
    <w:rsid w:val="00F65EAB"/>
    <w:rsid w:val="00F902F4"/>
    <w:rsid w:val="00F91F33"/>
    <w:rsid w:val="00F91F71"/>
    <w:rsid w:val="00F93A0E"/>
    <w:rsid w:val="00F96782"/>
    <w:rsid w:val="00FA08B5"/>
    <w:rsid w:val="00FA0EB8"/>
    <w:rsid w:val="00FA5370"/>
    <w:rsid w:val="00FA5780"/>
    <w:rsid w:val="00FB1A7D"/>
    <w:rsid w:val="00FB1C3A"/>
    <w:rsid w:val="00FB1D74"/>
    <w:rsid w:val="00FB438E"/>
    <w:rsid w:val="00FB65CC"/>
    <w:rsid w:val="00FB7DEF"/>
    <w:rsid w:val="00FC0477"/>
    <w:rsid w:val="00FC306F"/>
    <w:rsid w:val="00FC47CD"/>
    <w:rsid w:val="00FC5B6F"/>
    <w:rsid w:val="00FD1B1B"/>
    <w:rsid w:val="00FE0E54"/>
    <w:rsid w:val="00FE1308"/>
    <w:rsid w:val="00FE2286"/>
    <w:rsid w:val="00FE2B84"/>
    <w:rsid w:val="00FE51F7"/>
    <w:rsid w:val="00FE7101"/>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12783B"/>
  <w15:docId w15:val="{D2A1C39D-2D16-4846-875D-E81EF981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313438"/>
    <w:pPr>
      <w:autoSpaceDE w:val="0"/>
      <w:autoSpaceDN w:val="0"/>
      <w:adjustRightInd w:val="0"/>
    </w:pPr>
    <w:rPr>
      <w:rFonts w:asciiTheme="minorHAnsi" w:hAnsiTheme="minorHAnsi"/>
      <w:sz w:val="24"/>
      <w:szCs w:val="24"/>
    </w:rPr>
  </w:style>
  <w:style w:type="paragraph" w:styleId="Heading1">
    <w:name w:val="heading 1"/>
    <w:basedOn w:val="Normal"/>
    <w:next w:val="Normal"/>
    <w:link w:val="Heading1Char"/>
    <w:qFormat/>
    <w:rsid w:val="00815500"/>
    <w:pPr>
      <w:numPr>
        <w:numId w:val="6"/>
      </w:numPr>
      <w:outlineLvl w:val="0"/>
    </w:pPr>
    <w:rPr>
      <w:rFonts w:cstheme="minorHAnsi"/>
      <w:b/>
      <w:color w:val="1F497D" w:themeColor="text2"/>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link w:val="DefaultChar"/>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5500"/>
    <w:rPr>
      <w:rFonts w:asciiTheme="minorHAnsi" w:hAnsiTheme="minorHAnsi" w:cstheme="minorHAnsi"/>
      <w:b/>
      <w:color w:val="1F497D" w:themeColor="text2"/>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customStyle="1" w:styleId="UnresolvedMention1">
    <w:name w:val="Unresolved Mention1"/>
    <w:basedOn w:val="DefaultParagraphFont"/>
    <w:uiPriority w:val="99"/>
    <w:semiHidden/>
    <w:unhideWhenUsed/>
    <w:rsid w:val="00BE3945"/>
    <w:rPr>
      <w:color w:val="605E5C"/>
      <w:shd w:val="clear" w:color="auto" w:fill="E1DFDD"/>
    </w:rPr>
  </w:style>
  <w:style w:type="character" w:styleId="UnresolvedMention">
    <w:name w:val="Unresolved Mention"/>
    <w:basedOn w:val="DefaultParagraphFont"/>
    <w:uiPriority w:val="99"/>
    <w:semiHidden/>
    <w:unhideWhenUsed/>
    <w:rsid w:val="00DA4962"/>
    <w:rPr>
      <w:color w:val="605E5C"/>
      <w:shd w:val="clear" w:color="auto" w:fill="E1DFDD"/>
    </w:rPr>
  </w:style>
  <w:style w:type="paragraph" w:styleId="Title">
    <w:name w:val="Title"/>
    <w:basedOn w:val="Normal"/>
    <w:next w:val="Normal"/>
    <w:link w:val="TitleChar"/>
    <w:qFormat/>
    <w:rsid w:val="00815500"/>
    <w:pPr>
      <w:keepNext/>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815500"/>
    <w:rPr>
      <w:rFonts w:asciiTheme="minorHAnsi" w:eastAsiaTheme="majorEastAsia" w:hAnsiTheme="minorHAnsi" w:cs="Times New Roman (Headings CS)"/>
      <w:color w:val="004990"/>
      <w:spacing w:val="-10"/>
      <w:kern w:val="28"/>
      <w:sz w:val="48"/>
      <w:szCs w:val="56"/>
    </w:rPr>
  </w:style>
  <w:style w:type="paragraph" w:styleId="Subtitle">
    <w:name w:val="Subtitle"/>
    <w:basedOn w:val="Normal"/>
    <w:next w:val="Normal"/>
    <w:link w:val="SubtitleChar"/>
    <w:qFormat/>
    <w:rsid w:val="00313438"/>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13438"/>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313438"/>
    <w:rPr>
      <w:rFonts w:asciiTheme="minorHAnsi" w:hAnsiTheme="minorHAnsi"/>
      <w:b/>
      <w:bCs/>
    </w:rPr>
  </w:style>
  <w:style w:type="paragraph" w:styleId="NoSpacing">
    <w:name w:val="No Spacing"/>
    <w:link w:val="NoSpacingChar"/>
    <w:uiPriority w:val="1"/>
    <w:qFormat/>
    <w:rsid w:val="00A158FE"/>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158FE"/>
    <w:rPr>
      <w:rFonts w:asciiTheme="minorHAnsi" w:eastAsiaTheme="minorEastAsia" w:hAnsiTheme="minorHAnsi" w:cstheme="minorBidi"/>
      <w:sz w:val="22"/>
      <w:szCs w:val="22"/>
      <w:lang w:eastAsia="zh-CN"/>
    </w:rPr>
  </w:style>
  <w:style w:type="character" w:styleId="SubtleEmphasis">
    <w:name w:val="Subtle Emphasis"/>
    <w:basedOn w:val="DefaultParagraphFont"/>
    <w:uiPriority w:val="19"/>
    <w:qFormat/>
    <w:rsid w:val="003D1B56"/>
    <w:rPr>
      <w:i/>
      <w:iCs/>
      <w:color w:val="404040" w:themeColor="text1" w:themeTint="BF"/>
    </w:rPr>
  </w:style>
  <w:style w:type="character" w:styleId="IntenseEmphasis">
    <w:name w:val="Intense Emphasis"/>
    <w:basedOn w:val="DefaultParagraphFont"/>
    <w:uiPriority w:val="21"/>
    <w:qFormat/>
    <w:rsid w:val="003D1B56"/>
    <w:rPr>
      <w:i/>
      <w:iCs/>
      <w:color w:val="4F81BD" w:themeColor="accent1"/>
    </w:rPr>
  </w:style>
  <w:style w:type="paragraph" w:styleId="Quote">
    <w:name w:val="Quote"/>
    <w:basedOn w:val="Normal"/>
    <w:next w:val="Normal"/>
    <w:link w:val="QuoteChar"/>
    <w:uiPriority w:val="29"/>
    <w:qFormat/>
    <w:rsid w:val="003D1B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1B56"/>
    <w:rPr>
      <w:rFonts w:asciiTheme="minorHAnsi" w:hAnsiTheme="minorHAnsi"/>
      <w:i/>
      <w:iCs/>
      <w:color w:val="404040" w:themeColor="text1" w:themeTint="BF"/>
      <w:sz w:val="24"/>
      <w:szCs w:val="24"/>
    </w:rPr>
  </w:style>
  <w:style w:type="character" w:styleId="IntenseReference">
    <w:name w:val="Intense Reference"/>
    <w:basedOn w:val="DefaultParagraphFont"/>
    <w:uiPriority w:val="32"/>
    <w:qFormat/>
    <w:rsid w:val="003D1B56"/>
    <w:rPr>
      <w:b/>
      <w:bCs/>
      <w:smallCaps/>
      <w:color w:val="4F81BD" w:themeColor="accent1"/>
      <w:spacing w:val="5"/>
    </w:rPr>
  </w:style>
  <w:style w:type="character" w:styleId="BookTitle">
    <w:name w:val="Book Title"/>
    <w:basedOn w:val="DefaultParagraphFont"/>
    <w:uiPriority w:val="33"/>
    <w:qFormat/>
    <w:rsid w:val="003D1B56"/>
    <w:rPr>
      <w:b/>
      <w:bCs/>
      <w:i/>
      <w:iCs/>
      <w:spacing w:val="5"/>
    </w:rPr>
  </w:style>
  <w:style w:type="character" w:styleId="PlaceholderText">
    <w:name w:val="Placeholder Text"/>
    <w:basedOn w:val="DefaultParagraphFont"/>
    <w:uiPriority w:val="99"/>
    <w:semiHidden/>
    <w:rsid w:val="00815500"/>
    <w:rPr>
      <w:color w:val="808080"/>
    </w:rPr>
  </w:style>
  <w:style w:type="paragraph" w:styleId="TOC2">
    <w:name w:val="toc 2"/>
    <w:basedOn w:val="Normal"/>
    <w:next w:val="Normal"/>
    <w:autoRedefine/>
    <w:semiHidden/>
    <w:unhideWhenUsed/>
    <w:rsid w:val="00815500"/>
    <w:pPr>
      <w:spacing w:after="100"/>
      <w:ind w:left="240"/>
    </w:pPr>
  </w:style>
  <w:style w:type="paragraph" w:customStyle="1" w:styleId="ProtocolTitle">
    <w:name w:val="Protocol Title"/>
    <w:basedOn w:val="Normal"/>
    <w:link w:val="ProtocolTitleChar"/>
    <w:qFormat/>
    <w:rsid w:val="00B26348"/>
    <w:rPr>
      <w:rFonts w:cstheme="minorHAnsi"/>
      <w:i/>
    </w:rPr>
  </w:style>
  <w:style w:type="paragraph" w:customStyle="1" w:styleId="Version">
    <w:name w:val="Version"/>
    <w:basedOn w:val="Default"/>
    <w:link w:val="VersionChar"/>
    <w:qFormat/>
    <w:rsid w:val="00FE2B84"/>
    <w:rPr>
      <w:rFonts w:asciiTheme="minorHAnsi" w:hAnsiTheme="minorHAnsi" w:cstheme="minorHAnsi"/>
      <w:i/>
      <w:color w:val="auto"/>
    </w:rPr>
  </w:style>
  <w:style w:type="character" w:customStyle="1" w:styleId="ProtocolTitleChar">
    <w:name w:val="Protocol Title Char"/>
    <w:basedOn w:val="DefaultParagraphFont"/>
    <w:link w:val="ProtocolTitle"/>
    <w:rsid w:val="00B26348"/>
    <w:rPr>
      <w:rFonts w:asciiTheme="minorHAnsi" w:hAnsiTheme="minorHAnsi" w:cstheme="minorHAnsi"/>
      <w:i/>
      <w:sz w:val="24"/>
      <w:szCs w:val="24"/>
    </w:rPr>
  </w:style>
  <w:style w:type="character" w:customStyle="1" w:styleId="DefaultChar">
    <w:name w:val="Default Char"/>
    <w:basedOn w:val="DefaultParagraphFont"/>
    <w:link w:val="Default"/>
    <w:rsid w:val="00FE2B84"/>
    <w:rPr>
      <w:color w:val="000000"/>
      <w:sz w:val="24"/>
      <w:szCs w:val="24"/>
    </w:rPr>
  </w:style>
  <w:style w:type="character" w:customStyle="1" w:styleId="VersionChar">
    <w:name w:val="Version Char"/>
    <w:basedOn w:val="DefaultChar"/>
    <w:link w:val="Version"/>
    <w:rsid w:val="00FE2B84"/>
    <w:rPr>
      <w:rFonts w:asciiTheme="minorHAnsi" w:hAnsiTheme="minorHAnsi" w:cstheme="minorHAnsi"/>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77002">
      <w:bodyDiv w:val="1"/>
      <w:marLeft w:val="0"/>
      <w:marRight w:val="0"/>
      <w:marTop w:val="0"/>
      <w:marBottom w:val="0"/>
      <w:divBdr>
        <w:top w:val="none" w:sz="0" w:space="0" w:color="auto"/>
        <w:left w:val="none" w:sz="0" w:space="0" w:color="auto"/>
        <w:bottom w:val="none" w:sz="0" w:space="0" w:color="auto"/>
        <w:right w:val="none" w:sz="0" w:space="0" w:color="auto"/>
      </w:divBdr>
    </w:div>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684869267">
      <w:bodyDiv w:val="1"/>
      <w:marLeft w:val="0"/>
      <w:marRight w:val="0"/>
      <w:marTop w:val="0"/>
      <w:marBottom w:val="0"/>
      <w:divBdr>
        <w:top w:val="none" w:sz="0" w:space="0" w:color="auto"/>
        <w:left w:val="none" w:sz="0" w:space="0" w:color="auto"/>
        <w:bottom w:val="none" w:sz="0" w:space="0" w:color="auto"/>
        <w:right w:val="none" w:sz="0" w:space="0" w:color="auto"/>
      </w:divBdr>
    </w:div>
    <w:div w:id="1194423523">
      <w:bodyDiv w:val="1"/>
      <w:marLeft w:val="0"/>
      <w:marRight w:val="0"/>
      <w:marTop w:val="0"/>
      <w:marBottom w:val="0"/>
      <w:divBdr>
        <w:top w:val="none" w:sz="0" w:space="0" w:color="auto"/>
        <w:left w:val="none" w:sz="0" w:space="0" w:color="auto"/>
        <w:bottom w:val="none" w:sz="0" w:space="0" w:color="auto"/>
        <w:right w:val="none" w:sz="0" w:space="0" w:color="auto"/>
      </w:divBdr>
    </w:div>
    <w:div w:id="1753816887">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rb.emory.edu/documents/Emory%20Subpart%20C%20Worksheet.doc" TargetMode="External"/><Relationship Id="rId18" Type="http://schemas.openxmlformats.org/officeDocument/2006/relationships/hyperlink" Target="http://www.irb.emory.edu/documents/guidance-eICF_us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irb.emory.edu/documents/CHECKLIST-Cognitively_Impaired_Adults.docx" TargetMode="External"/><Relationship Id="rId7" Type="http://schemas.openxmlformats.org/officeDocument/2006/relationships/styles" Target="styles.xml"/><Relationship Id="rId12" Type="http://schemas.openxmlformats.org/officeDocument/2006/relationships/hyperlink" Target="http://irb.emory.edu/documents/Emory%20Subpart%20B%20Worksheet.doc" TargetMode="External"/><Relationship Id="rId17" Type="http://schemas.openxmlformats.org/officeDocument/2006/relationships/hyperlink" Target="http://www.irb.emory.edu/forms/consent_toolkit/guidanc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rb.emory.edu/documents/guidance-eICF_use.pdf" TargetMode="External"/><Relationship Id="rId20" Type="http://schemas.openxmlformats.org/officeDocument/2006/relationships/hyperlink" Target="http://irb.emory.edu/documents/Emory%20Subpart%20D%20Worksheet.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rb.emory.edu/documents/phi_identifiers.pdf" TargetMode="External"/><Relationship Id="rId5" Type="http://schemas.openxmlformats.org/officeDocument/2006/relationships/customXml" Target="../customXml/item5.xml"/><Relationship Id="rId15" Type="http://schemas.openxmlformats.org/officeDocument/2006/relationships/hyperlink" Target="http://irb.emory.edu/documents/CHECKLIST-Cognitively_Impaired_Adults.docx" TargetMode="External"/><Relationship Id="rId23" Type="http://schemas.openxmlformats.org/officeDocument/2006/relationships/hyperlink" Target="https://bioethicsarchive.georgetown.edu/pcsbi/sites/default/files/Researcher%20Primer%20Incidental%20Findings%2010.30.16.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irb.emory.edu/forms/consent_toolkit/guidance.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rb.emory.edu/documents/Emory%20Subpart%20D%20Worksheet.doc" TargetMode="External"/><Relationship Id="rId22" Type="http://schemas.openxmlformats.org/officeDocument/2006/relationships/hyperlink" Target="http://www.irb.emory.edu/documents/Combined_Waiver_Consent_HIPAA_Elements.docx"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EA70BF6FBD4E0ABE350A485126B784"/>
        <w:category>
          <w:name w:val="General"/>
          <w:gallery w:val="placeholder"/>
        </w:category>
        <w:types>
          <w:type w:val="bbPlcHdr"/>
        </w:types>
        <w:behaviors>
          <w:behavior w:val="content"/>
        </w:behaviors>
        <w:guid w:val="{547AEAA6-1043-4448-ADBD-AB6D5C063B91}"/>
      </w:docPartPr>
      <w:docPartBody>
        <w:p w:rsidR="00554EF4" w:rsidRDefault="00217C65" w:rsidP="00217C65">
          <w:pPr>
            <w:pStyle w:val="45EA70BF6FBD4E0ABE350A485126B78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37"/>
    <w:rsid w:val="00031801"/>
    <w:rsid w:val="000C2F0E"/>
    <w:rsid w:val="000D67AD"/>
    <w:rsid w:val="00113EBE"/>
    <w:rsid w:val="00150D77"/>
    <w:rsid w:val="0020694D"/>
    <w:rsid w:val="00217C65"/>
    <w:rsid w:val="002504FF"/>
    <w:rsid w:val="00297CD7"/>
    <w:rsid w:val="00342697"/>
    <w:rsid w:val="003B28DF"/>
    <w:rsid w:val="003C0A37"/>
    <w:rsid w:val="005233F6"/>
    <w:rsid w:val="00554EF4"/>
    <w:rsid w:val="00631DF3"/>
    <w:rsid w:val="00637865"/>
    <w:rsid w:val="007F2355"/>
    <w:rsid w:val="0083084E"/>
    <w:rsid w:val="00846D81"/>
    <w:rsid w:val="0089316A"/>
    <w:rsid w:val="00AA169A"/>
    <w:rsid w:val="00BE4A64"/>
    <w:rsid w:val="00CA436D"/>
    <w:rsid w:val="00CF3837"/>
    <w:rsid w:val="00E476FF"/>
    <w:rsid w:val="00E64F25"/>
    <w:rsid w:val="00EA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060"/>
  </w:style>
  <w:style w:type="paragraph" w:customStyle="1" w:styleId="232E50951CDA40399FD6B495F388F4A4">
    <w:name w:val="232E50951CDA40399FD6B495F388F4A4"/>
    <w:rsid w:val="003C0A37"/>
  </w:style>
  <w:style w:type="paragraph" w:customStyle="1" w:styleId="0D9D90F06BB842B7B67887B1AB548C49">
    <w:name w:val="0D9D90F06BB842B7B67887B1AB548C49"/>
    <w:rsid w:val="003C0A37"/>
    <w:pPr>
      <w:autoSpaceDE w:val="0"/>
      <w:autoSpaceDN w:val="0"/>
      <w:adjustRightInd w:val="0"/>
      <w:spacing w:after="0" w:line="240" w:lineRule="auto"/>
    </w:pPr>
    <w:rPr>
      <w:rFonts w:eastAsia="Times New Roman" w:cs="Times New Roman"/>
      <w:sz w:val="24"/>
      <w:szCs w:val="24"/>
    </w:rPr>
  </w:style>
  <w:style w:type="paragraph" w:customStyle="1" w:styleId="21A4260B136C434998249941D1B65E07">
    <w:name w:val="21A4260B136C434998249941D1B65E07"/>
    <w:rsid w:val="003C0A37"/>
    <w:pPr>
      <w:autoSpaceDE w:val="0"/>
      <w:autoSpaceDN w:val="0"/>
      <w:adjustRightInd w:val="0"/>
      <w:spacing w:after="0" w:line="240" w:lineRule="auto"/>
    </w:pPr>
    <w:rPr>
      <w:rFonts w:eastAsia="Times New Roman" w:cs="Times New Roman"/>
      <w:sz w:val="24"/>
      <w:szCs w:val="24"/>
    </w:rPr>
  </w:style>
  <w:style w:type="paragraph" w:customStyle="1" w:styleId="DBD44968A41F4B4A9A635E5B62246B95">
    <w:name w:val="DBD44968A41F4B4A9A635E5B62246B95"/>
    <w:rsid w:val="003C0A37"/>
    <w:pPr>
      <w:autoSpaceDE w:val="0"/>
      <w:autoSpaceDN w:val="0"/>
      <w:adjustRightInd w:val="0"/>
      <w:spacing w:after="0" w:line="240" w:lineRule="auto"/>
    </w:pPr>
    <w:rPr>
      <w:rFonts w:eastAsia="Times New Roman" w:cs="Times New Roman"/>
      <w:sz w:val="24"/>
      <w:szCs w:val="24"/>
    </w:rPr>
  </w:style>
  <w:style w:type="paragraph" w:customStyle="1" w:styleId="340F4BD1835A4FC19406A6C25DE7E795">
    <w:name w:val="340F4BD1835A4FC19406A6C25DE7E795"/>
    <w:rsid w:val="003C0A37"/>
    <w:pPr>
      <w:autoSpaceDE w:val="0"/>
      <w:autoSpaceDN w:val="0"/>
      <w:adjustRightInd w:val="0"/>
      <w:spacing w:after="0" w:line="240" w:lineRule="auto"/>
    </w:pPr>
    <w:rPr>
      <w:rFonts w:eastAsia="Times New Roman" w:cs="Times New Roman"/>
      <w:sz w:val="24"/>
      <w:szCs w:val="24"/>
    </w:rPr>
  </w:style>
  <w:style w:type="paragraph" w:customStyle="1" w:styleId="2D93E18585904D0F93C36786CA10E474">
    <w:name w:val="2D93E18585904D0F93C36786CA10E474"/>
    <w:rsid w:val="003C0A37"/>
    <w:pPr>
      <w:autoSpaceDE w:val="0"/>
      <w:autoSpaceDN w:val="0"/>
      <w:adjustRightInd w:val="0"/>
      <w:spacing w:after="0" w:line="240" w:lineRule="auto"/>
    </w:pPr>
    <w:rPr>
      <w:rFonts w:eastAsia="Times New Roman" w:cs="Times New Roman"/>
      <w:sz w:val="24"/>
      <w:szCs w:val="24"/>
    </w:rPr>
  </w:style>
  <w:style w:type="paragraph" w:customStyle="1" w:styleId="C2327A785E394C529A58B1C89096126E">
    <w:name w:val="C2327A785E394C529A58B1C89096126E"/>
    <w:rsid w:val="003C0A37"/>
    <w:pPr>
      <w:autoSpaceDE w:val="0"/>
      <w:autoSpaceDN w:val="0"/>
      <w:adjustRightInd w:val="0"/>
      <w:spacing w:after="0" w:line="240" w:lineRule="auto"/>
    </w:pPr>
    <w:rPr>
      <w:rFonts w:eastAsia="Times New Roman" w:cs="Times New Roman"/>
      <w:sz w:val="24"/>
      <w:szCs w:val="24"/>
    </w:rPr>
  </w:style>
  <w:style w:type="paragraph" w:customStyle="1" w:styleId="AE3C857B50F043DBB217D48B0E3BD039">
    <w:name w:val="AE3C857B50F043DBB217D48B0E3BD039"/>
    <w:rsid w:val="003C0A37"/>
    <w:pPr>
      <w:autoSpaceDE w:val="0"/>
      <w:autoSpaceDN w:val="0"/>
      <w:adjustRightInd w:val="0"/>
      <w:spacing w:after="0" w:line="240" w:lineRule="auto"/>
    </w:pPr>
    <w:rPr>
      <w:rFonts w:eastAsia="Times New Roman" w:cs="Times New Roman"/>
      <w:sz w:val="24"/>
      <w:szCs w:val="24"/>
    </w:rPr>
  </w:style>
  <w:style w:type="paragraph" w:customStyle="1" w:styleId="DCEF2E4E088747178ABEDB4F14F07C35">
    <w:name w:val="DCEF2E4E088747178ABEDB4F14F07C35"/>
    <w:rsid w:val="003C0A37"/>
    <w:pPr>
      <w:autoSpaceDE w:val="0"/>
      <w:autoSpaceDN w:val="0"/>
      <w:adjustRightInd w:val="0"/>
      <w:spacing w:after="0" w:line="240" w:lineRule="auto"/>
    </w:pPr>
    <w:rPr>
      <w:rFonts w:eastAsia="Times New Roman" w:cs="Times New Roman"/>
      <w:sz w:val="24"/>
      <w:szCs w:val="24"/>
    </w:rPr>
  </w:style>
  <w:style w:type="paragraph" w:customStyle="1" w:styleId="8BB36415C8A741FA836C6A51A50E7A4F">
    <w:name w:val="8BB36415C8A741FA836C6A51A50E7A4F"/>
    <w:rsid w:val="003C0A37"/>
    <w:pPr>
      <w:autoSpaceDE w:val="0"/>
      <w:autoSpaceDN w:val="0"/>
      <w:adjustRightInd w:val="0"/>
      <w:spacing w:after="0" w:line="240" w:lineRule="auto"/>
    </w:pPr>
    <w:rPr>
      <w:rFonts w:eastAsia="Times New Roman" w:cs="Times New Roman"/>
      <w:sz w:val="24"/>
      <w:szCs w:val="24"/>
    </w:rPr>
  </w:style>
  <w:style w:type="paragraph" w:customStyle="1" w:styleId="3D38F7F503F54491AC0FD6114089188E">
    <w:name w:val="3D38F7F503F54491AC0FD6114089188E"/>
    <w:rsid w:val="003C0A37"/>
    <w:pPr>
      <w:autoSpaceDE w:val="0"/>
      <w:autoSpaceDN w:val="0"/>
      <w:adjustRightInd w:val="0"/>
      <w:spacing w:after="0" w:line="240" w:lineRule="auto"/>
    </w:pPr>
    <w:rPr>
      <w:rFonts w:eastAsia="Times New Roman" w:cs="Times New Roman"/>
      <w:sz w:val="24"/>
      <w:szCs w:val="24"/>
    </w:rPr>
  </w:style>
  <w:style w:type="paragraph" w:customStyle="1" w:styleId="C86DB75110C445688421891958EC07F4">
    <w:name w:val="C86DB75110C445688421891958EC07F4"/>
    <w:rsid w:val="003C0A37"/>
    <w:pPr>
      <w:tabs>
        <w:tab w:val="center" w:pos="4320"/>
        <w:tab w:val="right" w:pos="8640"/>
      </w:tabs>
      <w:autoSpaceDE w:val="0"/>
      <w:autoSpaceDN w:val="0"/>
      <w:adjustRightInd w:val="0"/>
      <w:spacing w:after="0" w:line="240" w:lineRule="auto"/>
    </w:pPr>
    <w:rPr>
      <w:rFonts w:eastAsia="Times New Roman" w:cs="Times New Roman"/>
      <w:sz w:val="24"/>
      <w:szCs w:val="24"/>
    </w:rPr>
  </w:style>
  <w:style w:type="paragraph" w:customStyle="1" w:styleId="3F183BD72EA3487F9E3BD5E89F6837F1">
    <w:name w:val="3F183BD72EA3487F9E3BD5E89F6837F1"/>
    <w:rsid w:val="003C0A37"/>
  </w:style>
  <w:style w:type="paragraph" w:customStyle="1" w:styleId="3F183BD72EA3487F9E3BD5E89F6837F11">
    <w:name w:val="3F183BD72EA3487F9E3BD5E89F6837F11"/>
    <w:rsid w:val="003C0A37"/>
    <w:pPr>
      <w:autoSpaceDE w:val="0"/>
      <w:autoSpaceDN w:val="0"/>
      <w:adjustRightInd w:val="0"/>
      <w:spacing w:after="0" w:line="240" w:lineRule="auto"/>
    </w:pPr>
    <w:rPr>
      <w:rFonts w:eastAsia="Times New Roman" w:cs="Times New Roman"/>
      <w:sz w:val="24"/>
      <w:szCs w:val="24"/>
    </w:rPr>
  </w:style>
  <w:style w:type="paragraph" w:customStyle="1" w:styleId="0D9D90F06BB842B7B67887B1AB548C491">
    <w:name w:val="0D9D90F06BB842B7B67887B1AB548C491"/>
    <w:rsid w:val="003C0A37"/>
    <w:pPr>
      <w:autoSpaceDE w:val="0"/>
      <w:autoSpaceDN w:val="0"/>
      <w:adjustRightInd w:val="0"/>
      <w:spacing w:after="0" w:line="240" w:lineRule="auto"/>
    </w:pPr>
    <w:rPr>
      <w:rFonts w:eastAsia="Times New Roman" w:cs="Times New Roman"/>
      <w:sz w:val="24"/>
      <w:szCs w:val="24"/>
    </w:rPr>
  </w:style>
  <w:style w:type="paragraph" w:customStyle="1" w:styleId="21A4260B136C434998249941D1B65E071">
    <w:name w:val="21A4260B136C434998249941D1B65E071"/>
    <w:rsid w:val="003C0A37"/>
    <w:pPr>
      <w:autoSpaceDE w:val="0"/>
      <w:autoSpaceDN w:val="0"/>
      <w:adjustRightInd w:val="0"/>
      <w:spacing w:after="0" w:line="240" w:lineRule="auto"/>
    </w:pPr>
    <w:rPr>
      <w:rFonts w:eastAsia="Times New Roman" w:cs="Times New Roman"/>
      <w:sz w:val="24"/>
      <w:szCs w:val="24"/>
    </w:rPr>
  </w:style>
  <w:style w:type="paragraph" w:customStyle="1" w:styleId="DBD44968A41F4B4A9A635E5B62246B951">
    <w:name w:val="DBD44968A41F4B4A9A635E5B62246B951"/>
    <w:rsid w:val="003C0A37"/>
    <w:pPr>
      <w:autoSpaceDE w:val="0"/>
      <w:autoSpaceDN w:val="0"/>
      <w:adjustRightInd w:val="0"/>
      <w:spacing w:after="0" w:line="240" w:lineRule="auto"/>
    </w:pPr>
    <w:rPr>
      <w:rFonts w:eastAsia="Times New Roman" w:cs="Times New Roman"/>
      <w:sz w:val="24"/>
      <w:szCs w:val="24"/>
    </w:rPr>
  </w:style>
  <w:style w:type="paragraph" w:customStyle="1" w:styleId="340F4BD1835A4FC19406A6C25DE7E7951">
    <w:name w:val="340F4BD1835A4FC19406A6C25DE7E7951"/>
    <w:rsid w:val="003C0A37"/>
    <w:pPr>
      <w:autoSpaceDE w:val="0"/>
      <w:autoSpaceDN w:val="0"/>
      <w:adjustRightInd w:val="0"/>
      <w:spacing w:after="0" w:line="240" w:lineRule="auto"/>
    </w:pPr>
    <w:rPr>
      <w:rFonts w:eastAsia="Times New Roman" w:cs="Times New Roman"/>
      <w:sz w:val="24"/>
      <w:szCs w:val="24"/>
    </w:rPr>
  </w:style>
  <w:style w:type="paragraph" w:customStyle="1" w:styleId="2D93E18585904D0F93C36786CA10E4741">
    <w:name w:val="2D93E18585904D0F93C36786CA10E4741"/>
    <w:rsid w:val="003C0A37"/>
    <w:pPr>
      <w:autoSpaceDE w:val="0"/>
      <w:autoSpaceDN w:val="0"/>
      <w:adjustRightInd w:val="0"/>
      <w:spacing w:after="0" w:line="240" w:lineRule="auto"/>
    </w:pPr>
    <w:rPr>
      <w:rFonts w:eastAsia="Times New Roman" w:cs="Times New Roman"/>
      <w:sz w:val="24"/>
      <w:szCs w:val="24"/>
    </w:rPr>
  </w:style>
  <w:style w:type="paragraph" w:customStyle="1" w:styleId="C2327A785E394C529A58B1C89096126E1">
    <w:name w:val="C2327A785E394C529A58B1C89096126E1"/>
    <w:rsid w:val="003C0A37"/>
    <w:pPr>
      <w:autoSpaceDE w:val="0"/>
      <w:autoSpaceDN w:val="0"/>
      <w:adjustRightInd w:val="0"/>
      <w:spacing w:after="0" w:line="240" w:lineRule="auto"/>
    </w:pPr>
    <w:rPr>
      <w:rFonts w:eastAsia="Times New Roman" w:cs="Times New Roman"/>
      <w:sz w:val="24"/>
      <w:szCs w:val="24"/>
    </w:rPr>
  </w:style>
  <w:style w:type="paragraph" w:customStyle="1" w:styleId="AE3C857B50F043DBB217D48B0E3BD0391">
    <w:name w:val="AE3C857B50F043DBB217D48B0E3BD0391"/>
    <w:rsid w:val="003C0A37"/>
    <w:pPr>
      <w:autoSpaceDE w:val="0"/>
      <w:autoSpaceDN w:val="0"/>
      <w:adjustRightInd w:val="0"/>
      <w:spacing w:after="0" w:line="240" w:lineRule="auto"/>
    </w:pPr>
    <w:rPr>
      <w:rFonts w:eastAsia="Times New Roman" w:cs="Times New Roman"/>
      <w:sz w:val="24"/>
      <w:szCs w:val="24"/>
    </w:rPr>
  </w:style>
  <w:style w:type="paragraph" w:customStyle="1" w:styleId="DCEF2E4E088747178ABEDB4F14F07C351">
    <w:name w:val="DCEF2E4E088747178ABEDB4F14F07C351"/>
    <w:rsid w:val="003C0A37"/>
    <w:pPr>
      <w:autoSpaceDE w:val="0"/>
      <w:autoSpaceDN w:val="0"/>
      <w:adjustRightInd w:val="0"/>
      <w:spacing w:after="0" w:line="240" w:lineRule="auto"/>
    </w:pPr>
    <w:rPr>
      <w:rFonts w:eastAsia="Times New Roman" w:cs="Times New Roman"/>
      <w:sz w:val="24"/>
      <w:szCs w:val="24"/>
    </w:rPr>
  </w:style>
  <w:style w:type="paragraph" w:customStyle="1" w:styleId="8BB36415C8A741FA836C6A51A50E7A4F1">
    <w:name w:val="8BB36415C8A741FA836C6A51A50E7A4F1"/>
    <w:rsid w:val="003C0A37"/>
    <w:pPr>
      <w:autoSpaceDE w:val="0"/>
      <w:autoSpaceDN w:val="0"/>
      <w:adjustRightInd w:val="0"/>
      <w:spacing w:after="0" w:line="240" w:lineRule="auto"/>
    </w:pPr>
    <w:rPr>
      <w:rFonts w:eastAsia="Times New Roman" w:cs="Times New Roman"/>
      <w:sz w:val="24"/>
      <w:szCs w:val="24"/>
    </w:rPr>
  </w:style>
  <w:style w:type="paragraph" w:customStyle="1" w:styleId="3D38F7F503F54491AC0FD6114089188E1">
    <w:name w:val="3D38F7F503F54491AC0FD6114089188E1"/>
    <w:rsid w:val="003C0A37"/>
    <w:pPr>
      <w:autoSpaceDE w:val="0"/>
      <w:autoSpaceDN w:val="0"/>
      <w:adjustRightInd w:val="0"/>
      <w:spacing w:after="0" w:line="240" w:lineRule="auto"/>
    </w:pPr>
    <w:rPr>
      <w:rFonts w:eastAsia="Times New Roman" w:cs="Times New Roman"/>
      <w:sz w:val="24"/>
      <w:szCs w:val="24"/>
    </w:rPr>
  </w:style>
  <w:style w:type="paragraph" w:customStyle="1" w:styleId="C86DB75110C445688421891958EC07F41">
    <w:name w:val="C86DB75110C445688421891958EC07F41"/>
    <w:rsid w:val="003C0A37"/>
    <w:pPr>
      <w:tabs>
        <w:tab w:val="center" w:pos="4320"/>
        <w:tab w:val="right" w:pos="8640"/>
      </w:tabs>
      <w:autoSpaceDE w:val="0"/>
      <w:autoSpaceDN w:val="0"/>
      <w:adjustRightInd w:val="0"/>
      <w:spacing w:after="0" w:line="240" w:lineRule="auto"/>
    </w:pPr>
    <w:rPr>
      <w:rFonts w:eastAsia="Times New Roman" w:cs="Times New Roman"/>
      <w:sz w:val="24"/>
      <w:szCs w:val="24"/>
    </w:rPr>
  </w:style>
  <w:style w:type="paragraph" w:customStyle="1" w:styleId="725A92C2F78F4C0FBDF1FEBF155C5508">
    <w:name w:val="725A92C2F78F4C0FBDF1FEBF155C5508"/>
    <w:rsid w:val="00150D77"/>
  </w:style>
  <w:style w:type="paragraph" w:customStyle="1" w:styleId="45EA70BF6FBD4E0ABE350A485126B784">
    <w:name w:val="45EA70BF6FBD4E0ABE350A485126B784"/>
    <w:rsid w:val="00217C65"/>
  </w:style>
  <w:style w:type="paragraph" w:customStyle="1" w:styleId="BA94CB671C7348A08FEDD40888C4AC41">
    <w:name w:val="BA94CB671C7348A08FEDD40888C4AC41"/>
    <w:rsid w:val="00EA2060"/>
  </w:style>
  <w:style w:type="paragraph" w:customStyle="1" w:styleId="ADCF47E113A140F78DEEAD52E32C68F3">
    <w:name w:val="ADCF47E113A140F78DEEAD52E32C68F3"/>
    <w:rsid w:val="00EA2060"/>
  </w:style>
  <w:style w:type="paragraph" w:customStyle="1" w:styleId="4D7A9D5DB6A342F3ACC295E1638F9CD0">
    <w:name w:val="4D7A9D5DB6A342F3ACC295E1638F9CD0"/>
    <w:rsid w:val="00EA2060"/>
  </w:style>
  <w:style w:type="paragraph" w:customStyle="1" w:styleId="C404532996664F9DB949A19D0E7E1D22">
    <w:name w:val="C404532996664F9DB949A19D0E7E1D22"/>
    <w:rsid w:val="00EA2060"/>
  </w:style>
  <w:style w:type="paragraph" w:customStyle="1" w:styleId="F669693C628B42208A39AB4D71090931">
    <w:name w:val="F669693C628B42208A39AB4D71090931"/>
    <w:rsid w:val="00EA2060"/>
  </w:style>
  <w:style w:type="paragraph" w:customStyle="1" w:styleId="20ADD52E803649A2BA3D81607966ED8F">
    <w:name w:val="20ADD52E803649A2BA3D81607966ED8F"/>
    <w:rsid w:val="00EA2060"/>
  </w:style>
  <w:style w:type="paragraph" w:customStyle="1" w:styleId="290207167758457BA56F532DBCE99338">
    <w:name w:val="290207167758457BA56F532DBCE99338"/>
    <w:rsid w:val="00EA2060"/>
  </w:style>
  <w:style w:type="paragraph" w:customStyle="1" w:styleId="2371943D93634AC1B7FE070FED5C7B1D">
    <w:name w:val="2371943D93634AC1B7FE070FED5C7B1D"/>
    <w:rsid w:val="00EA2060"/>
  </w:style>
  <w:style w:type="paragraph" w:customStyle="1" w:styleId="7C0BDD4378E849DE8DE4734E260706E1">
    <w:name w:val="7C0BDD4378E849DE8DE4734E260706E1"/>
    <w:rsid w:val="00EA2060"/>
  </w:style>
  <w:style w:type="paragraph" w:customStyle="1" w:styleId="C05B4EAC492A43D085B46508A2C4C285">
    <w:name w:val="C05B4EAC492A43D085B46508A2C4C285"/>
    <w:rsid w:val="00EA2060"/>
  </w:style>
  <w:style w:type="paragraph" w:customStyle="1" w:styleId="2856048BC69345AA9678177265DE74B2">
    <w:name w:val="2856048BC69345AA9678177265DE74B2"/>
    <w:rsid w:val="00EA2060"/>
  </w:style>
  <w:style w:type="paragraph" w:customStyle="1" w:styleId="0A1F8D910D624FE8800C472776A1D1A0">
    <w:name w:val="0A1F8D910D624FE8800C472776A1D1A0"/>
    <w:rsid w:val="00EA2060"/>
  </w:style>
  <w:style w:type="paragraph" w:customStyle="1" w:styleId="7266FBF887EB43938ECA82CF61579127">
    <w:name w:val="7266FBF887EB43938ECA82CF61579127"/>
    <w:rsid w:val="00EA2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B45DD-2497-4754-965C-8543EC9C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3.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4.xml><?xml version="1.0" encoding="utf-8"?>
<ds:datastoreItem xmlns:ds="http://schemas.openxmlformats.org/officeDocument/2006/customXml" ds:itemID="{9F8B865B-9CCF-4E4D-AB38-696C21866596}">
  <ds:schemaRefs>
    <ds:schemaRef ds:uri="http://schemas.openxmlformats.org/officeDocument/2006/bibliography"/>
  </ds:schemaRefs>
</ds:datastoreItem>
</file>

<file path=customXml/itemProps5.xml><?xml version="1.0" encoding="utf-8"?>
<ds:datastoreItem xmlns:ds="http://schemas.openxmlformats.org/officeDocument/2006/customXml" ds:itemID="{5823CFC9-7FF2-4B5B-B28D-3FF6032B2969}">
  <ds:schemaRefs>
    <ds:schemaRef ds:uri="http://purl.org/dc/terms/"/>
    <ds:schemaRef ds:uri="ded1f8b9-a62e-469c-afb1-85b60a81c006"/>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14891371-b491-4a83-bedb-c9bb67a0491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9</Pages>
  <Words>3396</Words>
  <Characters>19361</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Document Title</vt:lpstr>
    </vt:vector>
  </TitlesOfParts>
  <Manager>Huron Consulting Group, Inc.</Manager>
  <Company>Huron Consulting Group, Inc.</Company>
  <LinksUpToDate>false</LinksUpToDate>
  <CharactersWithSpaces>22712</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Subtitle</dc:subject>
  <dc:creator>Johnston, Chris</dc:creator>
  <cp:keywords>Huron, HRPP, SOP</cp:keywords>
  <dc:description>©2009-2016 Huron Consulting Services, LLC. Use and distribution subject to End User License Agreement</dc:description>
  <cp:lastModifiedBy>Davila, Maria G.</cp:lastModifiedBy>
  <cp:revision>24</cp:revision>
  <cp:lastPrinted>2019-10-28T13:36:00Z</cp:lastPrinted>
  <dcterms:created xsi:type="dcterms:W3CDTF">2020-02-27T16:01:00Z</dcterms:created>
  <dcterms:modified xsi:type="dcterms:W3CDTF">2021-03-13T12:59:00Z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0x01010009E0E13A5397154FA377755E7677FE3E</vt:lpwstr>
  </property>
</Properties>
</file>