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A43C7" w14:textId="255D18E7" w:rsidR="00086E5E" w:rsidRPr="007C3060" w:rsidRDefault="00086E5E" w:rsidP="00E80060">
      <w:pPr>
        <w:spacing w:after="120"/>
        <w:rPr>
          <w:rFonts w:eastAsia="Calibri" w:cstheme="minorHAnsi"/>
          <w:i/>
          <w:iCs/>
          <w:sz w:val="20"/>
          <w:szCs w:val="20"/>
        </w:rPr>
      </w:pPr>
      <w:r w:rsidRPr="007C3060">
        <w:rPr>
          <w:rFonts w:eastAsia="Calibri" w:cstheme="minorHAnsi"/>
          <w:i/>
          <w:iCs/>
          <w:sz w:val="20"/>
          <w:szCs w:val="20"/>
        </w:rPr>
        <w:t xml:space="preserve">If you are not certain that your project meets the federal definition of human subjects research, complete the </w:t>
      </w:r>
      <w:hyperlink r:id="rId11" w:history="1">
        <w:r w:rsidRPr="007C3060">
          <w:rPr>
            <w:rStyle w:val="Hyperlink"/>
            <w:rFonts w:eastAsia="Calibri" w:cstheme="minorHAnsi"/>
            <w:i/>
            <w:iCs/>
            <w:sz w:val="20"/>
            <w:szCs w:val="20"/>
          </w:rPr>
          <w:t>Not Human Subjects Research Determination Form</w:t>
        </w:r>
      </w:hyperlink>
      <w:r w:rsidRPr="007C3060">
        <w:rPr>
          <w:rFonts w:eastAsia="Calibri" w:cstheme="minorHAnsi"/>
          <w:i/>
          <w:iCs/>
          <w:sz w:val="20"/>
          <w:szCs w:val="20"/>
          <w:u w:val="single"/>
        </w:rPr>
        <w:t xml:space="preserve"> </w:t>
      </w:r>
      <w:r w:rsidRPr="007C3060">
        <w:rPr>
          <w:rFonts w:eastAsia="Calibri" w:cstheme="minorHAnsi"/>
          <w:i/>
          <w:iCs/>
          <w:sz w:val="20"/>
          <w:szCs w:val="20"/>
        </w:rPr>
        <w:t>and save your response.</w:t>
      </w:r>
      <w:r w:rsidR="00E5117D">
        <w:rPr>
          <w:rFonts w:eastAsia="Calibri" w:cstheme="minorHAnsi"/>
          <w:i/>
          <w:iCs/>
          <w:sz w:val="20"/>
          <w:szCs w:val="20"/>
        </w:rPr>
        <w:br/>
      </w:r>
    </w:p>
    <w:p w14:paraId="1E6223BB" w14:textId="45A2A98E" w:rsidR="00086E5E" w:rsidRPr="003C08FC" w:rsidRDefault="00A20BF2" w:rsidP="00E94869">
      <w:pPr>
        <w:spacing w:after="0"/>
        <w:rPr>
          <w:rFonts w:eastAsia="Calibri" w:cstheme="minorHAnsi"/>
          <w:color w:val="767171" w:themeColor="background2" w:themeShade="80"/>
          <w:sz w:val="28"/>
          <w:szCs w:val="28"/>
        </w:rPr>
      </w:pPr>
      <w:r>
        <w:rPr>
          <w:rFonts w:eastAsia="Times New Roman" w:cstheme="minorHAnsi"/>
          <w:b/>
          <w:color w:val="767171" w:themeColor="background2" w:themeShade="80"/>
          <w:sz w:val="28"/>
          <w:szCs w:val="28"/>
          <w:u w:val="single"/>
        </w:rPr>
        <w:t>STEP</w:t>
      </w:r>
      <w:r w:rsidRPr="00FB020A">
        <w:rPr>
          <w:rFonts w:eastAsia="Times New Roman" w:cstheme="minorHAnsi"/>
          <w:b/>
          <w:color w:val="767171" w:themeColor="background2" w:themeShade="80"/>
          <w:sz w:val="28"/>
          <w:szCs w:val="28"/>
          <w:u w:val="single"/>
        </w:rPr>
        <w:t xml:space="preserve"> </w:t>
      </w:r>
      <w:r w:rsidR="00A84FE2" w:rsidRPr="003C08FC">
        <w:rPr>
          <w:rFonts w:eastAsia="Calibri" w:cstheme="minorHAnsi"/>
          <w:b/>
          <w:bCs/>
          <w:color w:val="767171" w:themeColor="background2" w:themeShade="80"/>
          <w:sz w:val="28"/>
          <w:szCs w:val="28"/>
          <w:u w:val="single"/>
        </w:rPr>
        <w:t>1</w:t>
      </w:r>
      <w:r w:rsidR="00A84FE2" w:rsidRPr="003C08FC">
        <w:rPr>
          <w:rFonts w:eastAsia="Calibri" w:cstheme="minorHAnsi"/>
          <w:b/>
          <w:bCs/>
          <w:color w:val="767171" w:themeColor="background2" w:themeShade="80"/>
          <w:sz w:val="28"/>
          <w:szCs w:val="28"/>
        </w:rPr>
        <w:t xml:space="preserve">: </w:t>
      </w:r>
      <w:r w:rsidR="00A84FE2" w:rsidRPr="00F34539">
        <w:rPr>
          <w:rFonts w:eastAsia="Calibri" w:cstheme="minorHAnsi"/>
          <w:sz w:val="28"/>
          <w:szCs w:val="28"/>
        </w:rPr>
        <w:t xml:space="preserve">Complete the </w:t>
      </w:r>
      <w:r w:rsidR="003F0813" w:rsidRPr="00F34539">
        <w:rPr>
          <w:rFonts w:eastAsia="Calibri" w:cstheme="minorHAnsi"/>
          <w:sz w:val="28"/>
          <w:szCs w:val="28"/>
        </w:rPr>
        <w:t xml:space="preserve">Reliance Agreement </w:t>
      </w:r>
      <w:r w:rsidR="00A84FE2" w:rsidRPr="00F34539">
        <w:rPr>
          <w:rFonts w:eastAsia="Calibri" w:cstheme="minorHAnsi"/>
          <w:sz w:val="28"/>
          <w:szCs w:val="28"/>
        </w:rPr>
        <w:t>Eligibility section below</w:t>
      </w:r>
    </w:p>
    <w:tbl>
      <w:tblPr>
        <w:tblpPr w:leftFromText="180" w:rightFromText="180" w:vertAnchor="text" w:horzAnchor="margin" w:tblpY="208"/>
        <w:tblOverlap w:val="neve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5"/>
        <w:gridCol w:w="989"/>
        <w:gridCol w:w="1555"/>
      </w:tblGrid>
      <w:tr w:rsidR="00086E5E" w:rsidRPr="006D3582" w14:paraId="0DA986F6" w14:textId="77777777" w:rsidTr="00D11A6D">
        <w:trPr>
          <w:trHeight w:val="140"/>
        </w:trPr>
        <w:tc>
          <w:tcPr>
            <w:tcW w:w="5000" w:type="pct"/>
            <w:gridSpan w:val="3"/>
            <w:shd w:val="clear" w:color="auto" w:fill="auto"/>
            <w:vAlign w:val="center"/>
            <w:hideMark/>
          </w:tcPr>
          <w:p w14:paraId="4A2BCECE" w14:textId="77777777" w:rsidR="00086E5E" w:rsidRPr="006D3582" w:rsidRDefault="00086E5E" w:rsidP="00E94869">
            <w:pPr>
              <w:spacing w:after="0"/>
              <w:jc w:val="center"/>
              <w:rPr>
                <w:rFonts w:cstheme="minorHAnsi"/>
                <w:b/>
              </w:rPr>
            </w:pPr>
            <w:r w:rsidRPr="006D3582">
              <w:rPr>
                <w:rFonts w:cstheme="minorHAnsi"/>
                <w:b/>
              </w:rPr>
              <w:t>IRB Reliance Agreement Eligibility</w:t>
            </w:r>
          </w:p>
        </w:tc>
      </w:tr>
      <w:tr w:rsidR="00D11A6D" w:rsidRPr="006D3582" w14:paraId="2411B185" w14:textId="77777777" w:rsidTr="006943F3">
        <w:trPr>
          <w:trHeight w:val="499"/>
        </w:trPr>
        <w:tc>
          <w:tcPr>
            <w:tcW w:w="3706" w:type="pct"/>
            <w:vMerge w:val="restart"/>
            <w:shd w:val="clear" w:color="auto" w:fill="auto"/>
            <w:vAlign w:val="center"/>
            <w:hideMark/>
          </w:tcPr>
          <w:p w14:paraId="72D6E817" w14:textId="10493E3F" w:rsidR="000719A3" w:rsidRPr="00366952" w:rsidRDefault="000719A3" w:rsidP="00E94869">
            <w:pPr>
              <w:spacing w:after="0"/>
              <w:rPr>
                <w:rFonts w:cstheme="minorHAnsi"/>
                <w:sz w:val="20"/>
                <w:szCs w:val="20"/>
              </w:rPr>
            </w:pPr>
            <w:r w:rsidRPr="00366952">
              <w:rPr>
                <w:rFonts w:cstheme="minorHAnsi"/>
                <w:sz w:val="20"/>
                <w:szCs w:val="20"/>
              </w:rPr>
              <w:t>1</w:t>
            </w:r>
            <w:r w:rsidR="008D56A7">
              <w:rPr>
                <w:rFonts w:cstheme="minorHAnsi"/>
                <w:sz w:val="20"/>
                <w:szCs w:val="20"/>
              </w:rPr>
              <w:t>)</w:t>
            </w:r>
            <w:r w:rsidRPr="00366952">
              <w:rPr>
                <w:rFonts w:cstheme="minorHAnsi"/>
                <w:sz w:val="20"/>
                <w:szCs w:val="20"/>
              </w:rPr>
              <w:t xml:space="preserve"> Is this collaborative research (i.e. research involving Emory and non-Emory personnel)?  </w:t>
            </w:r>
          </w:p>
        </w:tc>
        <w:tc>
          <w:tcPr>
            <w:tcW w:w="503" w:type="pct"/>
            <w:shd w:val="clear" w:color="auto" w:fill="auto"/>
            <w:vAlign w:val="center"/>
            <w:hideMark/>
          </w:tcPr>
          <w:p w14:paraId="4D8D2BCD" w14:textId="0CE9C21C" w:rsidR="000719A3" w:rsidRPr="006D3582" w:rsidRDefault="00F57F31" w:rsidP="006943F3">
            <w:pPr>
              <w:spacing w:after="0"/>
              <w:jc w:val="center"/>
              <w:rPr>
                <w:rFonts w:cstheme="minorHAnsi"/>
                <w:b/>
              </w:rPr>
            </w:pPr>
            <w:sdt>
              <w:sdtPr>
                <w:rPr>
                  <w:rFonts w:cstheme="minorHAnsi"/>
                  <w:b/>
                </w:rPr>
                <w:id w:val="-889269997"/>
                <w14:checkbox>
                  <w14:checked w14:val="0"/>
                  <w14:checkedState w14:val="2612" w14:font="MS Gothic"/>
                  <w14:uncheckedState w14:val="2610" w14:font="MS Gothic"/>
                </w14:checkbox>
              </w:sdtPr>
              <w:sdtEndPr/>
              <w:sdtContent>
                <w:r w:rsidR="00C64887">
                  <w:rPr>
                    <w:rFonts w:ascii="MS Gothic" w:eastAsia="MS Gothic" w:hAnsi="MS Gothic" w:cstheme="minorHAnsi" w:hint="eastAsia"/>
                    <w:b/>
                  </w:rPr>
                  <w:t>☐</w:t>
                </w:r>
              </w:sdtContent>
            </w:sdt>
            <w:r w:rsidR="006943F3">
              <w:rPr>
                <w:rFonts w:cstheme="minorHAnsi"/>
                <w:b/>
              </w:rPr>
              <w:t xml:space="preserve"> </w:t>
            </w:r>
            <w:r w:rsidR="000719A3" w:rsidRPr="006D3582">
              <w:rPr>
                <w:rFonts w:cstheme="minorHAnsi"/>
                <w:b/>
              </w:rPr>
              <w:t>YES</w:t>
            </w:r>
          </w:p>
        </w:tc>
        <w:tc>
          <w:tcPr>
            <w:tcW w:w="791" w:type="pct"/>
            <w:shd w:val="clear" w:color="auto" w:fill="auto"/>
            <w:vAlign w:val="center"/>
            <w:hideMark/>
          </w:tcPr>
          <w:p w14:paraId="6A873A6D" w14:textId="77777777" w:rsidR="00F10444" w:rsidRDefault="000719A3" w:rsidP="00E94869">
            <w:pPr>
              <w:spacing w:after="0"/>
              <w:jc w:val="center"/>
              <w:rPr>
                <w:rFonts w:cstheme="minorHAnsi"/>
                <w:b/>
                <w:i/>
                <w:iCs/>
                <w:sz w:val="20"/>
                <w:szCs w:val="20"/>
              </w:rPr>
            </w:pPr>
            <w:r w:rsidRPr="00366952">
              <w:rPr>
                <w:rFonts w:cstheme="minorHAnsi"/>
                <w:b/>
                <w:i/>
                <w:iCs/>
                <w:sz w:val="20"/>
                <w:szCs w:val="20"/>
              </w:rPr>
              <w:t xml:space="preserve">Continue to </w:t>
            </w:r>
          </w:p>
          <w:p w14:paraId="3BD6373B" w14:textId="681436CD" w:rsidR="000719A3" w:rsidRPr="00366952" w:rsidRDefault="000719A3" w:rsidP="00E94869">
            <w:pPr>
              <w:spacing w:after="0"/>
              <w:jc w:val="center"/>
              <w:rPr>
                <w:rFonts w:cstheme="minorHAnsi"/>
                <w:b/>
                <w:i/>
                <w:iCs/>
                <w:sz w:val="18"/>
                <w:szCs w:val="18"/>
              </w:rPr>
            </w:pPr>
            <w:r w:rsidRPr="00366952">
              <w:rPr>
                <w:rFonts w:cstheme="minorHAnsi"/>
                <w:b/>
                <w:i/>
                <w:iCs/>
                <w:sz w:val="20"/>
                <w:szCs w:val="20"/>
                <w:u w:val="single"/>
              </w:rPr>
              <w:t>Question 2</w:t>
            </w:r>
          </w:p>
        </w:tc>
      </w:tr>
      <w:tr w:rsidR="00D11A6D" w:rsidRPr="006D3582" w14:paraId="65C62542" w14:textId="77777777" w:rsidTr="006943F3">
        <w:trPr>
          <w:trHeight w:val="445"/>
        </w:trPr>
        <w:tc>
          <w:tcPr>
            <w:tcW w:w="3706" w:type="pct"/>
            <w:vMerge/>
            <w:shd w:val="clear" w:color="auto" w:fill="auto"/>
            <w:vAlign w:val="center"/>
            <w:hideMark/>
          </w:tcPr>
          <w:p w14:paraId="55D4020C" w14:textId="77777777" w:rsidR="000719A3" w:rsidRPr="00366952" w:rsidRDefault="000719A3" w:rsidP="00E94869">
            <w:pPr>
              <w:spacing w:after="0"/>
              <w:rPr>
                <w:rFonts w:cstheme="minorHAnsi"/>
                <w:sz w:val="20"/>
                <w:szCs w:val="20"/>
              </w:rPr>
            </w:pPr>
          </w:p>
        </w:tc>
        <w:tc>
          <w:tcPr>
            <w:tcW w:w="503" w:type="pct"/>
            <w:shd w:val="clear" w:color="auto" w:fill="auto"/>
            <w:vAlign w:val="center"/>
            <w:hideMark/>
          </w:tcPr>
          <w:p w14:paraId="05AC372A" w14:textId="1B16CC77" w:rsidR="000719A3" w:rsidRPr="006D3582" w:rsidRDefault="00F57F31" w:rsidP="006943F3">
            <w:pPr>
              <w:spacing w:after="0"/>
              <w:jc w:val="center"/>
              <w:rPr>
                <w:rFonts w:cstheme="minorHAnsi"/>
                <w:b/>
              </w:rPr>
            </w:pPr>
            <w:sdt>
              <w:sdtPr>
                <w:rPr>
                  <w:rFonts w:cstheme="minorHAnsi"/>
                  <w:b/>
                </w:rPr>
                <w:id w:val="30850870"/>
                <w14:checkbox>
                  <w14:checked w14:val="0"/>
                  <w14:checkedState w14:val="2612" w14:font="MS Gothic"/>
                  <w14:uncheckedState w14:val="2610" w14:font="MS Gothic"/>
                </w14:checkbox>
              </w:sdtPr>
              <w:sdtEndPr/>
              <w:sdtContent>
                <w:r w:rsidR="00FA49BB" w:rsidRPr="006D3582">
                  <w:rPr>
                    <w:rFonts w:ascii="MS Gothic" w:eastAsia="MS Gothic" w:hAnsi="MS Gothic" w:cstheme="minorHAnsi" w:hint="eastAsia"/>
                    <w:b/>
                  </w:rPr>
                  <w:t>☐</w:t>
                </w:r>
              </w:sdtContent>
            </w:sdt>
            <w:r w:rsidR="006943F3">
              <w:rPr>
                <w:rFonts w:cstheme="minorHAnsi"/>
                <w:b/>
              </w:rPr>
              <w:t xml:space="preserve"> </w:t>
            </w:r>
            <w:r w:rsidR="000719A3" w:rsidRPr="006D3582">
              <w:rPr>
                <w:rFonts w:cstheme="minorHAnsi"/>
                <w:b/>
              </w:rPr>
              <w:t>NO</w:t>
            </w:r>
          </w:p>
        </w:tc>
        <w:tc>
          <w:tcPr>
            <w:tcW w:w="791" w:type="pct"/>
            <w:shd w:val="clear" w:color="auto" w:fill="auto"/>
            <w:vAlign w:val="center"/>
            <w:hideMark/>
          </w:tcPr>
          <w:p w14:paraId="3ACD01AD" w14:textId="2F1E4695" w:rsidR="000719A3" w:rsidRPr="00366952" w:rsidRDefault="000719A3" w:rsidP="00E94869">
            <w:pPr>
              <w:spacing w:after="0"/>
              <w:rPr>
                <w:rFonts w:cstheme="minorHAnsi"/>
                <w:b/>
                <w:sz w:val="18"/>
                <w:szCs w:val="18"/>
              </w:rPr>
            </w:pPr>
            <w:r w:rsidRPr="00366952">
              <w:rPr>
                <w:rFonts w:cstheme="minorHAnsi"/>
                <w:b/>
                <w:noProof/>
                <w:sz w:val="18"/>
                <w:szCs w:val="18"/>
              </w:rPr>
              <w:drawing>
                <wp:anchor distT="0" distB="0" distL="0" distR="0" simplePos="0" relativeHeight="251654656" behindDoc="0" locked="0" layoutInCell="1" allowOverlap="1" wp14:anchorId="74DF810F" wp14:editId="7E47D24D">
                  <wp:simplePos x="0" y="0"/>
                  <wp:positionH relativeFrom="column">
                    <wp:posOffset>-304800</wp:posOffset>
                  </wp:positionH>
                  <wp:positionV relativeFrom="paragraph">
                    <wp:posOffset>101600</wp:posOffset>
                  </wp:positionV>
                  <wp:extent cx="300990" cy="277495"/>
                  <wp:effectExtent l="0" t="0" r="3810" b="825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990" cy="277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66952">
              <w:rPr>
                <w:rFonts w:cstheme="minorHAnsi"/>
                <w:b/>
                <w:color w:val="C00000"/>
                <w:sz w:val="18"/>
                <w:szCs w:val="18"/>
              </w:rPr>
              <w:t>No need for</w:t>
            </w:r>
            <w:r w:rsidR="0073340E">
              <w:rPr>
                <w:rFonts w:cstheme="minorHAnsi"/>
                <w:b/>
                <w:color w:val="C00000"/>
                <w:sz w:val="18"/>
                <w:szCs w:val="18"/>
              </w:rPr>
              <w:t xml:space="preserve"> </w:t>
            </w:r>
            <w:r w:rsidRPr="00366952">
              <w:rPr>
                <w:rFonts w:cstheme="minorHAnsi"/>
                <w:b/>
                <w:color w:val="C00000"/>
                <w:sz w:val="18"/>
                <w:szCs w:val="18"/>
              </w:rPr>
              <w:t>a reliance agreement</w:t>
            </w:r>
          </w:p>
        </w:tc>
      </w:tr>
      <w:tr w:rsidR="00D11A6D" w:rsidRPr="006D3582" w14:paraId="56908FC2" w14:textId="77777777" w:rsidTr="006943F3">
        <w:trPr>
          <w:trHeight w:val="409"/>
        </w:trPr>
        <w:tc>
          <w:tcPr>
            <w:tcW w:w="3706" w:type="pct"/>
            <w:vMerge w:val="restart"/>
            <w:shd w:val="clear" w:color="auto" w:fill="auto"/>
            <w:vAlign w:val="center"/>
            <w:hideMark/>
          </w:tcPr>
          <w:p w14:paraId="5061E39A" w14:textId="0E2AD39D" w:rsidR="00CE0208" w:rsidRDefault="00086E5E" w:rsidP="00E94869">
            <w:pPr>
              <w:spacing w:after="0"/>
              <w:rPr>
                <w:rFonts w:cstheme="minorHAnsi"/>
                <w:sz w:val="20"/>
                <w:szCs w:val="20"/>
              </w:rPr>
            </w:pPr>
            <w:r w:rsidRPr="00366952">
              <w:rPr>
                <w:rFonts w:cstheme="minorHAnsi"/>
                <w:sz w:val="20"/>
                <w:szCs w:val="20"/>
              </w:rPr>
              <w:t>2</w:t>
            </w:r>
            <w:r w:rsidR="008D56A7">
              <w:rPr>
                <w:rFonts w:cstheme="minorHAnsi"/>
                <w:sz w:val="20"/>
                <w:szCs w:val="20"/>
              </w:rPr>
              <w:t>)</w:t>
            </w:r>
            <w:r w:rsidRPr="00366952">
              <w:rPr>
                <w:rFonts w:cstheme="minorHAnsi"/>
                <w:sz w:val="20"/>
                <w:szCs w:val="20"/>
              </w:rPr>
              <w:t xml:space="preserve"> Is Emory engaged?  </w:t>
            </w:r>
          </w:p>
          <w:p w14:paraId="17389B44" w14:textId="0B517E2B" w:rsidR="00CC34CF" w:rsidRPr="00366952" w:rsidRDefault="00F57F31" w:rsidP="00E94869">
            <w:pPr>
              <w:spacing w:after="0"/>
              <w:rPr>
                <w:rFonts w:cstheme="minorHAnsi"/>
                <w:sz w:val="20"/>
                <w:szCs w:val="20"/>
              </w:rPr>
            </w:pPr>
            <w:hyperlink r:id="rId13" w:history="1">
              <w:r w:rsidR="00086E5E" w:rsidRPr="00366952">
                <w:rPr>
                  <w:rStyle w:val="Hyperlink"/>
                  <w:rFonts w:cstheme="minorHAnsi"/>
                  <w:sz w:val="20"/>
                  <w:szCs w:val="20"/>
                </w:rPr>
                <w:t>OHRP Guidance on Engagement of Institutions in Human Subject Research</w:t>
              </w:r>
            </w:hyperlink>
            <w:r w:rsidR="00086E5E" w:rsidRPr="00366952">
              <w:rPr>
                <w:rFonts w:cstheme="minorHAnsi"/>
                <w:sz w:val="20"/>
                <w:szCs w:val="20"/>
              </w:rPr>
              <w:t xml:space="preserve">.  </w:t>
            </w:r>
          </w:p>
          <w:p w14:paraId="7D9045E4" w14:textId="68D834B4" w:rsidR="00086E5E" w:rsidRPr="0060519F" w:rsidRDefault="008B2FBC" w:rsidP="00E94869">
            <w:pPr>
              <w:spacing w:after="0"/>
              <w:rPr>
                <w:rFonts w:cstheme="minorHAnsi"/>
                <w:i/>
                <w:iCs/>
                <w:sz w:val="20"/>
                <w:szCs w:val="20"/>
              </w:rPr>
            </w:pPr>
            <w:r w:rsidRPr="0060519F">
              <w:rPr>
                <w:rFonts w:cstheme="minorHAnsi"/>
                <w:b/>
                <w:bCs/>
                <w:i/>
                <w:iCs/>
                <w:sz w:val="18"/>
                <w:szCs w:val="18"/>
              </w:rPr>
              <w:t>N</w:t>
            </w:r>
            <w:r w:rsidR="00086E5E" w:rsidRPr="0060519F">
              <w:rPr>
                <w:rFonts w:cstheme="minorHAnsi"/>
                <w:b/>
                <w:bCs/>
                <w:i/>
                <w:iCs/>
                <w:sz w:val="18"/>
                <w:szCs w:val="18"/>
              </w:rPr>
              <w:t xml:space="preserve">ote: </w:t>
            </w:r>
            <w:r w:rsidR="00086E5E" w:rsidRPr="0060519F">
              <w:rPr>
                <w:rFonts w:cstheme="minorHAnsi"/>
                <w:i/>
                <w:iCs/>
                <w:sz w:val="18"/>
                <w:szCs w:val="18"/>
              </w:rPr>
              <w:t xml:space="preserve">Institutions that receive an award directly from HHS for non-exempt human </w:t>
            </w:r>
            <w:proofErr w:type="gramStart"/>
            <w:r w:rsidR="00086E5E" w:rsidRPr="0060519F">
              <w:rPr>
                <w:rFonts w:cstheme="minorHAnsi"/>
                <w:i/>
                <w:iCs/>
                <w:sz w:val="18"/>
                <w:szCs w:val="18"/>
              </w:rPr>
              <w:t>subjects</w:t>
            </w:r>
            <w:proofErr w:type="gramEnd"/>
            <w:r w:rsidR="00086E5E" w:rsidRPr="0060519F">
              <w:rPr>
                <w:rFonts w:cstheme="minorHAnsi"/>
                <w:i/>
                <w:iCs/>
                <w:sz w:val="18"/>
                <w:szCs w:val="18"/>
              </w:rPr>
              <w:t xml:space="preserve"> research, even where all activities involving human subjects are carried out by another institution</w:t>
            </w:r>
            <w:r w:rsidR="00C6551F" w:rsidRPr="0060519F">
              <w:rPr>
                <w:rFonts w:cstheme="minorHAnsi"/>
                <w:i/>
                <w:iCs/>
                <w:sz w:val="18"/>
                <w:szCs w:val="18"/>
              </w:rPr>
              <w:t>,</w:t>
            </w:r>
            <w:r w:rsidR="000719A3" w:rsidRPr="0060519F">
              <w:rPr>
                <w:rFonts w:cstheme="minorHAnsi"/>
                <w:i/>
                <w:iCs/>
                <w:sz w:val="18"/>
                <w:szCs w:val="18"/>
              </w:rPr>
              <w:t xml:space="preserve"> are </w:t>
            </w:r>
            <w:r w:rsidR="00C6551F" w:rsidRPr="0060519F">
              <w:rPr>
                <w:rFonts w:cstheme="minorHAnsi"/>
                <w:i/>
                <w:iCs/>
                <w:sz w:val="18"/>
                <w:szCs w:val="18"/>
              </w:rPr>
              <w:t xml:space="preserve">considered </w:t>
            </w:r>
            <w:r w:rsidR="000719A3" w:rsidRPr="0060519F">
              <w:rPr>
                <w:rFonts w:cstheme="minorHAnsi"/>
                <w:i/>
                <w:iCs/>
                <w:sz w:val="18"/>
                <w:szCs w:val="18"/>
              </w:rPr>
              <w:t xml:space="preserve">engaged. </w:t>
            </w:r>
          </w:p>
        </w:tc>
        <w:tc>
          <w:tcPr>
            <w:tcW w:w="503" w:type="pct"/>
            <w:shd w:val="clear" w:color="auto" w:fill="auto"/>
            <w:vAlign w:val="center"/>
            <w:hideMark/>
          </w:tcPr>
          <w:p w14:paraId="0E400273" w14:textId="09D62C1B" w:rsidR="00086E5E" w:rsidRPr="006D3582" w:rsidRDefault="00F57F31" w:rsidP="006943F3">
            <w:pPr>
              <w:spacing w:after="0"/>
              <w:jc w:val="center"/>
              <w:rPr>
                <w:rFonts w:cstheme="minorHAnsi"/>
                <w:b/>
              </w:rPr>
            </w:pPr>
            <w:sdt>
              <w:sdtPr>
                <w:rPr>
                  <w:rFonts w:cstheme="minorHAnsi"/>
                  <w:b/>
                </w:rPr>
                <w:id w:val="182172338"/>
                <w14:checkbox>
                  <w14:checked w14:val="0"/>
                  <w14:checkedState w14:val="2612" w14:font="MS Gothic"/>
                  <w14:uncheckedState w14:val="2610" w14:font="MS Gothic"/>
                </w14:checkbox>
              </w:sdtPr>
              <w:sdtEndPr/>
              <w:sdtContent>
                <w:r w:rsidR="006943F3">
                  <w:rPr>
                    <w:rFonts w:ascii="MS Gothic" w:eastAsia="MS Gothic" w:hAnsi="MS Gothic" w:cstheme="minorHAnsi" w:hint="eastAsia"/>
                    <w:b/>
                  </w:rPr>
                  <w:t>☐</w:t>
                </w:r>
              </w:sdtContent>
            </w:sdt>
            <w:r w:rsidR="006943F3">
              <w:rPr>
                <w:rFonts w:cstheme="minorHAnsi"/>
                <w:b/>
              </w:rPr>
              <w:t xml:space="preserve"> </w:t>
            </w:r>
            <w:r w:rsidR="00086E5E" w:rsidRPr="006D3582">
              <w:rPr>
                <w:rFonts w:cstheme="minorHAnsi"/>
                <w:b/>
              </w:rPr>
              <w:t>YES</w:t>
            </w:r>
          </w:p>
        </w:tc>
        <w:tc>
          <w:tcPr>
            <w:tcW w:w="791" w:type="pct"/>
            <w:shd w:val="clear" w:color="auto" w:fill="auto"/>
            <w:vAlign w:val="center"/>
            <w:hideMark/>
          </w:tcPr>
          <w:p w14:paraId="0B7662EE" w14:textId="77777777" w:rsidR="00F10444" w:rsidRDefault="00086E5E" w:rsidP="00E94869">
            <w:pPr>
              <w:spacing w:after="0"/>
              <w:jc w:val="center"/>
              <w:rPr>
                <w:rFonts w:cstheme="minorHAnsi"/>
                <w:b/>
                <w:i/>
                <w:iCs/>
                <w:sz w:val="20"/>
                <w:szCs w:val="20"/>
              </w:rPr>
            </w:pPr>
            <w:r w:rsidRPr="00366952">
              <w:rPr>
                <w:rFonts w:cstheme="minorHAnsi"/>
                <w:b/>
                <w:i/>
                <w:iCs/>
                <w:sz w:val="20"/>
                <w:szCs w:val="20"/>
              </w:rPr>
              <w:t xml:space="preserve">Continue to </w:t>
            </w:r>
          </w:p>
          <w:p w14:paraId="48AAABE0" w14:textId="60D94D46" w:rsidR="00086E5E" w:rsidRPr="00366952" w:rsidRDefault="00086E5E" w:rsidP="00E94869">
            <w:pPr>
              <w:spacing w:after="0"/>
              <w:jc w:val="center"/>
              <w:rPr>
                <w:rFonts w:cstheme="minorHAnsi"/>
                <w:b/>
                <w:i/>
                <w:iCs/>
                <w:sz w:val="18"/>
                <w:szCs w:val="18"/>
              </w:rPr>
            </w:pPr>
            <w:r w:rsidRPr="00366952">
              <w:rPr>
                <w:rFonts w:cstheme="minorHAnsi"/>
                <w:b/>
                <w:i/>
                <w:iCs/>
                <w:sz w:val="20"/>
                <w:szCs w:val="20"/>
                <w:u w:val="single"/>
              </w:rPr>
              <w:t>Question 3</w:t>
            </w:r>
          </w:p>
        </w:tc>
      </w:tr>
      <w:tr w:rsidR="00D11A6D" w:rsidRPr="006D3582" w14:paraId="00101D4D" w14:textId="77777777" w:rsidTr="006943F3">
        <w:trPr>
          <w:trHeight w:val="589"/>
        </w:trPr>
        <w:tc>
          <w:tcPr>
            <w:tcW w:w="3706" w:type="pct"/>
            <w:vMerge/>
            <w:shd w:val="clear" w:color="auto" w:fill="auto"/>
            <w:vAlign w:val="center"/>
            <w:hideMark/>
          </w:tcPr>
          <w:p w14:paraId="02E7E816" w14:textId="77777777" w:rsidR="00086E5E" w:rsidRPr="00366952" w:rsidRDefault="00086E5E" w:rsidP="00E94869">
            <w:pPr>
              <w:spacing w:after="0"/>
              <w:rPr>
                <w:rFonts w:cstheme="minorHAnsi"/>
                <w:sz w:val="20"/>
                <w:szCs w:val="20"/>
              </w:rPr>
            </w:pPr>
          </w:p>
        </w:tc>
        <w:tc>
          <w:tcPr>
            <w:tcW w:w="503" w:type="pct"/>
            <w:shd w:val="clear" w:color="auto" w:fill="auto"/>
            <w:vAlign w:val="center"/>
            <w:hideMark/>
          </w:tcPr>
          <w:p w14:paraId="665F15AE" w14:textId="412C7C82" w:rsidR="00086E5E" w:rsidRPr="006D3582" w:rsidRDefault="00F57F31" w:rsidP="006943F3">
            <w:pPr>
              <w:spacing w:after="0"/>
              <w:jc w:val="center"/>
              <w:rPr>
                <w:rFonts w:cstheme="minorHAnsi"/>
                <w:b/>
              </w:rPr>
            </w:pPr>
            <w:sdt>
              <w:sdtPr>
                <w:rPr>
                  <w:rFonts w:cstheme="minorHAnsi"/>
                  <w:b/>
                </w:rPr>
                <w:id w:val="767051195"/>
                <w14:checkbox>
                  <w14:checked w14:val="0"/>
                  <w14:checkedState w14:val="2612" w14:font="MS Gothic"/>
                  <w14:uncheckedState w14:val="2610" w14:font="MS Gothic"/>
                </w14:checkbox>
              </w:sdtPr>
              <w:sdtEndPr/>
              <w:sdtContent>
                <w:r w:rsidR="00FA49BB" w:rsidRPr="006D3582">
                  <w:rPr>
                    <w:rFonts w:ascii="MS Gothic" w:eastAsia="MS Gothic" w:hAnsi="MS Gothic" w:cstheme="minorHAnsi" w:hint="eastAsia"/>
                    <w:b/>
                  </w:rPr>
                  <w:t>☐</w:t>
                </w:r>
              </w:sdtContent>
            </w:sdt>
            <w:r w:rsidR="006943F3">
              <w:rPr>
                <w:rFonts w:cstheme="minorHAnsi"/>
                <w:b/>
              </w:rPr>
              <w:t xml:space="preserve"> </w:t>
            </w:r>
            <w:r w:rsidR="00086E5E" w:rsidRPr="006D3582">
              <w:rPr>
                <w:rFonts w:cstheme="minorHAnsi"/>
                <w:b/>
              </w:rPr>
              <w:t>NO</w:t>
            </w:r>
          </w:p>
        </w:tc>
        <w:tc>
          <w:tcPr>
            <w:tcW w:w="791" w:type="pct"/>
            <w:shd w:val="clear" w:color="auto" w:fill="auto"/>
            <w:vAlign w:val="center"/>
          </w:tcPr>
          <w:p w14:paraId="68CF9EE8" w14:textId="254C5787" w:rsidR="00086E5E" w:rsidRPr="00366952" w:rsidRDefault="00086E5E" w:rsidP="00E94869">
            <w:pPr>
              <w:spacing w:after="0"/>
              <w:rPr>
                <w:rFonts w:cstheme="minorHAnsi"/>
                <w:b/>
                <w:color w:val="C00000"/>
                <w:sz w:val="18"/>
                <w:szCs w:val="18"/>
              </w:rPr>
            </w:pPr>
            <w:r w:rsidRPr="00366952">
              <w:rPr>
                <w:rFonts w:cstheme="minorHAnsi"/>
                <w:b/>
                <w:noProof/>
                <w:sz w:val="18"/>
                <w:szCs w:val="18"/>
              </w:rPr>
              <w:drawing>
                <wp:anchor distT="0" distB="0" distL="0" distR="0" simplePos="0" relativeHeight="251659776" behindDoc="0" locked="0" layoutInCell="1" allowOverlap="1" wp14:anchorId="3378F5D1" wp14:editId="026CFF2C">
                  <wp:simplePos x="0" y="0"/>
                  <wp:positionH relativeFrom="column">
                    <wp:posOffset>-323850</wp:posOffset>
                  </wp:positionH>
                  <wp:positionV relativeFrom="paragraph">
                    <wp:posOffset>93980</wp:posOffset>
                  </wp:positionV>
                  <wp:extent cx="314325" cy="3143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66952">
              <w:rPr>
                <w:rFonts w:cstheme="minorHAnsi"/>
                <w:b/>
                <w:color w:val="C00000"/>
                <w:sz w:val="18"/>
                <w:szCs w:val="18"/>
              </w:rPr>
              <w:t>No need for a reliance</w:t>
            </w:r>
            <w:r w:rsidR="00366952">
              <w:rPr>
                <w:rFonts w:cstheme="minorHAnsi"/>
                <w:b/>
                <w:color w:val="C00000"/>
                <w:sz w:val="18"/>
                <w:szCs w:val="18"/>
              </w:rPr>
              <w:br/>
            </w:r>
            <w:r w:rsidRPr="00366952">
              <w:rPr>
                <w:rFonts w:cstheme="minorHAnsi"/>
                <w:b/>
                <w:color w:val="C00000"/>
                <w:sz w:val="18"/>
                <w:szCs w:val="18"/>
              </w:rPr>
              <w:t>agreement</w:t>
            </w:r>
          </w:p>
        </w:tc>
      </w:tr>
      <w:tr w:rsidR="00D11A6D" w:rsidRPr="006D3582" w14:paraId="632084DF" w14:textId="77777777" w:rsidTr="006943F3">
        <w:trPr>
          <w:trHeight w:val="254"/>
        </w:trPr>
        <w:tc>
          <w:tcPr>
            <w:tcW w:w="3706" w:type="pct"/>
            <w:vMerge w:val="restart"/>
            <w:shd w:val="clear" w:color="auto" w:fill="auto"/>
            <w:vAlign w:val="center"/>
          </w:tcPr>
          <w:p w14:paraId="45F962D6" w14:textId="6A38553C" w:rsidR="00CE0208" w:rsidRDefault="00086E5E" w:rsidP="00E94869">
            <w:pPr>
              <w:spacing w:after="0"/>
              <w:rPr>
                <w:rFonts w:cstheme="minorHAnsi"/>
                <w:sz w:val="20"/>
                <w:szCs w:val="20"/>
              </w:rPr>
            </w:pPr>
            <w:r w:rsidRPr="00366952">
              <w:rPr>
                <w:rFonts w:cstheme="minorHAnsi"/>
                <w:sz w:val="20"/>
                <w:szCs w:val="20"/>
              </w:rPr>
              <w:t>3</w:t>
            </w:r>
            <w:r w:rsidR="008D56A7">
              <w:rPr>
                <w:rFonts w:cstheme="minorHAnsi"/>
                <w:sz w:val="20"/>
                <w:szCs w:val="20"/>
              </w:rPr>
              <w:t>)</w:t>
            </w:r>
            <w:r w:rsidRPr="00366952">
              <w:rPr>
                <w:rFonts w:cstheme="minorHAnsi"/>
                <w:sz w:val="20"/>
                <w:szCs w:val="20"/>
              </w:rPr>
              <w:t xml:space="preserve"> Is the other institution</w:t>
            </w:r>
            <w:r w:rsidR="008B2FBC">
              <w:rPr>
                <w:rFonts w:cstheme="minorHAnsi"/>
                <w:sz w:val="20"/>
                <w:szCs w:val="20"/>
              </w:rPr>
              <w:t>/investigator</w:t>
            </w:r>
            <w:r w:rsidRPr="00366952">
              <w:rPr>
                <w:rFonts w:cstheme="minorHAnsi"/>
                <w:sz w:val="20"/>
                <w:szCs w:val="20"/>
              </w:rPr>
              <w:t xml:space="preserve"> engaged?  </w:t>
            </w:r>
          </w:p>
          <w:p w14:paraId="0540BF7C" w14:textId="1019B9CB" w:rsidR="00086E5E" w:rsidRPr="00366952" w:rsidRDefault="00F57F31" w:rsidP="00E94869">
            <w:pPr>
              <w:spacing w:after="0"/>
              <w:rPr>
                <w:rFonts w:cstheme="minorHAnsi"/>
                <w:sz w:val="20"/>
                <w:szCs w:val="20"/>
              </w:rPr>
            </w:pPr>
            <w:hyperlink r:id="rId14" w:history="1">
              <w:r w:rsidR="00086E5E" w:rsidRPr="00366952">
                <w:rPr>
                  <w:rStyle w:val="Hyperlink"/>
                  <w:rFonts w:cstheme="minorHAnsi"/>
                  <w:sz w:val="20"/>
                  <w:szCs w:val="20"/>
                </w:rPr>
                <w:t>OHRP Guidance on Engagement of Institutions in Human Subject Research</w:t>
              </w:r>
            </w:hyperlink>
            <w:r w:rsidR="00086E5E" w:rsidRPr="00366952">
              <w:rPr>
                <w:rFonts w:cstheme="minorHAnsi"/>
                <w:sz w:val="20"/>
                <w:szCs w:val="20"/>
              </w:rPr>
              <w:t xml:space="preserve">.  </w:t>
            </w:r>
          </w:p>
        </w:tc>
        <w:tc>
          <w:tcPr>
            <w:tcW w:w="503" w:type="pct"/>
            <w:shd w:val="clear" w:color="auto" w:fill="auto"/>
            <w:vAlign w:val="center"/>
          </w:tcPr>
          <w:p w14:paraId="076BD9FF" w14:textId="363CC23C" w:rsidR="00086E5E" w:rsidRPr="006D3582" w:rsidRDefault="00F57F31" w:rsidP="006943F3">
            <w:pPr>
              <w:spacing w:after="0"/>
              <w:jc w:val="center"/>
              <w:rPr>
                <w:rFonts w:cstheme="minorHAnsi"/>
                <w:b/>
              </w:rPr>
            </w:pPr>
            <w:sdt>
              <w:sdtPr>
                <w:rPr>
                  <w:rFonts w:cstheme="minorHAnsi"/>
                  <w:b/>
                </w:rPr>
                <w:id w:val="-1781022378"/>
                <w14:checkbox>
                  <w14:checked w14:val="0"/>
                  <w14:checkedState w14:val="2612" w14:font="MS Gothic"/>
                  <w14:uncheckedState w14:val="2610" w14:font="MS Gothic"/>
                </w14:checkbox>
              </w:sdtPr>
              <w:sdtEndPr/>
              <w:sdtContent>
                <w:r w:rsidR="00FA49BB" w:rsidRPr="006D3582">
                  <w:rPr>
                    <w:rFonts w:ascii="MS Gothic" w:eastAsia="MS Gothic" w:hAnsi="MS Gothic" w:cstheme="minorHAnsi" w:hint="eastAsia"/>
                    <w:b/>
                  </w:rPr>
                  <w:t>☐</w:t>
                </w:r>
              </w:sdtContent>
            </w:sdt>
            <w:r w:rsidR="006943F3">
              <w:rPr>
                <w:rFonts w:cstheme="minorHAnsi"/>
                <w:b/>
              </w:rPr>
              <w:t xml:space="preserve"> </w:t>
            </w:r>
            <w:r w:rsidR="00086E5E" w:rsidRPr="006D3582">
              <w:rPr>
                <w:rFonts w:cstheme="minorHAnsi"/>
                <w:b/>
              </w:rPr>
              <w:t>YES</w:t>
            </w:r>
          </w:p>
        </w:tc>
        <w:tc>
          <w:tcPr>
            <w:tcW w:w="791" w:type="pct"/>
            <w:shd w:val="clear" w:color="auto" w:fill="auto"/>
            <w:vAlign w:val="center"/>
          </w:tcPr>
          <w:p w14:paraId="2DF482D3" w14:textId="77777777" w:rsidR="00F10444" w:rsidRDefault="00A84FE2" w:rsidP="00E94869">
            <w:pPr>
              <w:spacing w:after="0"/>
              <w:jc w:val="center"/>
              <w:rPr>
                <w:rFonts w:cstheme="minorHAnsi"/>
                <w:b/>
                <w:i/>
                <w:iCs/>
                <w:sz w:val="20"/>
                <w:szCs w:val="20"/>
              </w:rPr>
            </w:pPr>
            <w:r w:rsidRPr="00366952">
              <w:rPr>
                <w:rFonts w:cstheme="minorHAnsi"/>
                <w:b/>
                <w:i/>
                <w:iCs/>
                <w:sz w:val="20"/>
                <w:szCs w:val="20"/>
              </w:rPr>
              <w:t xml:space="preserve">Continue to </w:t>
            </w:r>
          </w:p>
          <w:p w14:paraId="4F96B166" w14:textId="57BDF889" w:rsidR="00086E5E" w:rsidRPr="00366952" w:rsidRDefault="005C0ED0" w:rsidP="00E94869">
            <w:pPr>
              <w:spacing w:after="0"/>
              <w:jc w:val="center"/>
              <w:rPr>
                <w:rFonts w:cstheme="minorHAnsi"/>
                <w:b/>
                <w:i/>
                <w:iCs/>
                <w:sz w:val="18"/>
                <w:szCs w:val="18"/>
              </w:rPr>
            </w:pPr>
            <w:r w:rsidRPr="00366952">
              <w:rPr>
                <w:rFonts w:cstheme="minorHAnsi"/>
                <w:b/>
                <w:i/>
                <w:iCs/>
                <w:color w:val="767171" w:themeColor="background2" w:themeShade="80"/>
                <w:sz w:val="20"/>
                <w:szCs w:val="20"/>
                <w:u w:val="single"/>
              </w:rPr>
              <w:t>S</w:t>
            </w:r>
            <w:r w:rsidR="00A84FE2" w:rsidRPr="00366952">
              <w:rPr>
                <w:rFonts w:cstheme="minorHAnsi"/>
                <w:b/>
                <w:i/>
                <w:iCs/>
                <w:color w:val="767171" w:themeColor="background2" w:themeShade="80"/>
                <w:sz w:val="20"/>
                <w:szCs w:val="20"/>
                <w:u w:val="single"/>
              </w:rPr>
              <w:t>tep 2</w:t>
            </w:r>
          </w:p>
        </w:tc>
      </w:tr>
      <w:tr w:rsidR="00D11A6D" w:rsidRPr="006D3582" w14:paraId="45554FB4" w14:textId="77777777" w:rsidTr="006943F3">
        <w:trPr>
          <w:trHeight w:val="375"/>
        </w:trPr>
        <w:tc>
          <w:tcPr>
            <w:tcW w:w="3706" w:type="pct"/>
            <w:vMerge/>
            <w:shd w:val="clear" w:color="auto" w:fill="auto"/>
            <w:vAlign w:val="center"/>
          </w:tcPr>
          <w:p w14:paraId="719651A6" w14:textId="77777777" w:rsidR="00086E5E" w:rsidRPr="006D3582" w:rsidRDefault="00086E5E" w:rsidP="00E94869">
            <w:pPr>
              <w:spacing w:after="0"/>
              <w:rPr>
                <w:rFonts w:cstheme="minorHAnsi"/>
              </w:rPr>
            </w:pPr>
          </w:p>
        </w:tc>
        <w:tc>
          <w:tcPr>
            <w:tcW w:w="503" w:type="pct"/>
            <w:shd w:val="clear" w:color="auto" w:fill="auto"/>
            <w:vAlign w:val="center"/>
          </w:tcPr>
          <w:p w14:paraId="2E710BEC" w14:textId="7B9EBAA3" w:rsidR="00086E5E" w:rsidRPr="006D3582" w:rsidRDefault="00F57F31" w:rsidP="007C1A51">
            <w:pPr>
              <w:spacing w:after="0"/>
              <w:jc w:val="center"/>
              <w:rPr>
                <w:rFonts w:cstheme="minorHAnsi"/>
                <w:b/>
              </w:rPr>
            </w:pPr>
            <w:sdt>
              <w:sdtPr>
                <w:rPr>
                  <w:rFonts w:cstheme="minorHAnsi"/>
                  <w:b/>
                </w:rPr>
                <w:id w:val="-670025788"/>
                <w14:checkbox>
                  <w14:checked w14:val="0"/>
                  <w14:checkedState w14:val="2612" w14:font="MS Gothic"/>
                  <w14:uncheckedState w14:val="2610" w14:font="MS Gothic"/>
                </w14:checkbox>
              </w:sdtPr>
              <w:sdtEndPr/>
              <w:sdtContent>
                <w:r w:rsidR="007C1A51">
                  <w:rPr>
                    <w:rFonts w:ascii="MS Gothic" w:eastAsia="MS Gothic" w:hAnsi="MS Gothic" w:cstheme="minorHAnsi" w:hint="eastAsia"/>
                    <w:b/>
                  </w:rPr>
                  <w:t>☐</w:t>
                </w:r>
              </w:sdtContent>
            </w:sdt>
            <w:r w:rsidR="007C1A51">
              <w:rPr>
                <w:rFonts w:cstheme="minorHAnsi"/>
                <w:b/>
              </w:rPr>
              <w:t xml:space="preserve"> </w:t>
            </w:r>
            <w:r w:rsidR="00086E5E" w:rsidRPr="006D3582">
              <w:rPr>
                <w:rFonts w:cstheme="minorHAnsi"/>
                <w:b/>
              </w:rPr>
              <w:t>NO</w:t>
            </w:r>
          </w:p>
        </w:tc>
        <w:tc>
          <w:tcPr>
            <w:tcW w:w="791" w:type="pct"/>
            <w:shd w:val="clear" w:color="auto" w:fill="auto"/>
            <w:vAlign w:val="center"/>
          </w:tcPr>
          <w:p w14:paraId="41E33AD8" w14:textId="77777777" w:rsidR="00086E5E" w:rsidRPr="00366952" w:rsidRDefault="00086E5E" w:rsidP="00E94869">
            <w:pPr>
              <w:spacing w:after="0"/>
              <w:rPr>
                <w:rFonts w:cstheme="minorHAnsi"/>
                <w:b/>
                <w:sz w:val="18"/>
                <w:szCs w:val="18"/>
              </w:rPr>
            </w:pPr>
            <w:r w:rsidRPr="00366952">
              <w:rPr>
                <w:rFonts w:cstheme="minorHAnsi"/>
                <w:b/>
                <w:noProof/>
                <w:sz w:val="18"/>
                <w:szCs w:val="18"/>
              </w:rPr>
              <w:drawing>
                <wp:anchor distT="0" distB="0" distL="0" distR="0" simplePos="0" relativeHeight="251664896" behindDoc="0" locked="0" layoutInCell="1" allowOverlap="1" wp14:anchorId="0B9EFF4D" wp14:editId="309D4024">
                  <wp:simplePos x="0" y="0"/>
                  <wp:positionH relativeFrom="column">
                    <wp:posOffset>-285750</wp:posOffset>
                  </wp:positionH>
                  <wp:positionV relativeFrom="paragraph">
                    <wp:posOffset>116205</wp:posOffset>
                  </wp:positionV>
                  <wp:extent cx="285115" cy="285115"/>
                  <wp:effectExtent l="0" t="0" r="635"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66952">
              <w:rPr>
                <w:rFonts w:cstheme="minorHAnsi"/>
                <w:b/>
                <w:color w:val="C00000"/>
                <w:sz w:val="18"/>
                <w:szCs w:val="18"/>
              </w:rPr>
              <w:t>No need for a reliance agreement</w:t>
            </w:r>
          </w:p>
        </w:tc>
      </w:tr>
    </w:tbl>
    <w:p w14:paraId="4F32FF39" w14:textId="77777777" w:rsidR="00C6551F" w:rsidRPr="006D3582" w:rsidRDefault="00C6551F" w:rsidP="00E80060">
      <w:pPr>
        <w:spacing w:after="120" w:line="240" w:lineRule="auto"/>
        <w:rPr>
          <w:rFonts w:cstheme="minorHAnsi"/>
          <w:b/>
          <w:bCs/>
        </w:rPr>
      </w:pPr>
    </w:p>
    <w:p w14:paraId="71679B23" w14:textId="3B11F244" w:rsidR="00A84FE2" w:rsidRPr="003C08FC" w:rsidRDefault="00A84FE2" w:rsidP="00E5117D">
      <w:pPr>
        <w:spacing w:after="240"/>
        <w:rPr>
          <w:rFonts w:eastAsia="Calibri" w:cstheme="minorHAnsi"/>
          <w:color w:val="767171" w:themeColor="background2" w:themeShade="80"/>
          <w:sz w:val="28"/>
          <w:szCs w:val="28"/>
        </w:rPr>
      </w:pPr>
      <w:r w:rsidRPr="003C08FC">
        <w:rPr>
          <w:rFonts w:eastAsia="Calibri" w:cstheme="minorHAnsi"/>
          <w:b/>
          <w:bCs/>
          <w:color w:val="767171" w:themeColor="background2" w:themeShade="80"/>
          <w:sz w:val="28"/>
          <w:szCs w:val="28"/>
          <w:u w:val="single"/>
        </w:rPr>
        <w:t>Step 2</w:t>
      </w:r>
      <w:r w:rsidRPr="003C08FC">
        <w:rPr>
          <w:rFonts w:eastAsia="Calibri" w:cstheme="minorHAnsi"/>
          <w:b/>
          <w:bCs/>
          <w:color w:val="767171" w:themeColor="background2" w:themeShade="80"/>
          <w:sz w:val="28"/>
          <w:szCs w:val="28"/>
        </w:rPr>
        <w:t xml:space="preserve">: </w:t>
      </w:r>
      <w:r w:rsidRPr="00F34539">
        <w:rPr>
          <w:rFonts w:eastAsia="Calibri" w:cstheme="minorHAnsi"/>
          <w:sz w:val="28"/>
          <w:szCs w:val="28"/>
        </w:rPr>
        <w:t>Mark the reason for completing the form</w:t>
      </w:r>
    </w:p>
    <w:tbl>
      <w:tblPr>
        <w:tblStyle w:val="TableGrid"/>
        <w:tblW w:w="10165" w:type="dxa"/>
        <w:tblInd w:w="0" w:type="dxa"/>
        <w:tblLook w:val="04A0" w:firstRow="1" w:lastRow="0" w:firstColumn="1" w:lastColumn="0" w:noHBand="0" w:noVBand="1"/>
      </w:tblPr>
      <w:tblGrid>
        <w:gridCol w:w="6025"/>
        <w:gridCol w:w="4140"/>
      </w:tblGrid>
      <w:tr w:rsidR="003575B5" w:rsidRPr="006D3582" w14:paraId="37F4558E" w14:textId="77777777" w:rsidTr="00E5117D">
        <w:trPr>
          <w:trHeight w:val="350"/>
        </w:trPr>
        <w:tc>
          <w:tcPr>
            <w:tcW w:w="6025" w:type="dxa"/>
            <w:vAlign w:val="center"/>
          </w:tcPr>
          <w:p w14:paraId="71A4BD00" w14:textId="1B1CC3D7" w:rsidR="003575B5" w:rsidRPr="006F6741" w:rsidRDefault="00F57F31" w:rsidP="00E94869">
            <w:pPr>
              <w:rPr>
                <w:rFonts w:cstheme="minorHAnsi"/>
                <w:b/>
                <w:sz w:val="22"/>
                <w:szCs w:val="22"/>
              </w:rPr>
            </w:pPr>
            <w:sdt>
              <w:sdtPr>
                <w:rPr>
                  <w:rFonts w:cstheme="minorHAnsi"/>
                  <w:b/>
                </w:rPr>
                <w:id w:val="-598641838"/>
                <w14:checkbox>
                  <w14:checked w14:val="0"/>
                  <w14:checkedState w14:val="2612" w14:font="MS Gothic"/>
                  <w14:uncheckedState w14:val="2610" w14:font="MS Gothic"/>
                </w14:checkbox>
              </w:sdtPr>
              <w:sdtEndPr/>
              <w:sdtContent>
                <w:r w:rsidR="003575B5" w:rsidRPr="006D3582">
                  <w:rPr>
                    <w:rFonts w:ascii="MS Gothic" w:eastAsia="MS Gothic" w:hAnsi="MS Gothic" w:cstheme="minorHAnsi" w:hint="eastAsia"/>
                    <w:b/>
                    <w:sz w:val="22"/>
                    <w:szCs w:val="22"/>
                  </w:rPr>
                  <w:t>☐</w:t>
                </w:r>
              </w:sdtContent>
            </w:sdt>
            <w:r w:rsidR="003575B5" w:rsidRPr="006D3582">
              <w:rPr>
                <w:rFonts w:cstheme="minorHAnsi"/>
                <w:sz w:val="22"/>
                <w:szCs w:val="22"/>
              </w:rPr>
              <w:t xml:space="preserve">  Requesting Emory IRB rely on another IRB</w:t>
            </w:r>
          </w:p>
        </w:tc>
        <w:tc>
          <w:tcPr>
            <w:tcW w:w="4140" w:type="dxa"/>
            <w:vAlign w:val="center"/>
          </w:tcPr>
          <w:p w14:paraId="57F39DAA" w14:textId="594C7274" w:rsidR="003575B5" w:rsidRPr="006D3582" w:rsidRDefault="003575B5" w:rsidP="00E94869">
            <w:pPr>
              <w:rPr>
                <w:rFonts w:eastAsia="Calibri" w:cstheme="minorHAnsi"/>
                <w:b/>
                <w:bCs/>
                <w:sz w:val="22"/>
                <w:szCs w:val="22"/>
              </w:rPr>
            </w:pPr>
            <w:bookmarkStart w:id="0" w:name="_Hlk47710667"/>
            <w:r w:rsidRPr="006D3582">
              <w:rPr>
                <w:rFonts w:eastAsia="Calibri" w:cstheme="minorHAnsi"/>
                <w:b/>
                <w:bCs/>
                <w:sz w:val="22"/>
                <w:szCs w:val="22"/>
              </w:rPr>
              <w:t xml:space="preserve">Complete Study Information and </w:t>
            </w:r>
            <w:r w:rsidRPr="00AD7D8A">
              <w:rPr>
                <w:rFonts w:eastAsia="Calibri" w:cstheme="minorHAnsi"/>
                <w:b/>
                <w:bCs/>
                <w:i/>
                <w:iCs/>
                <w:color w:val="4472C4" w:themeColor="accent1"/>
                <w:sz w:val="22"/>
                <w:szCs w:val="22"/>
                <w:u w:val="single"/>
              </w:rPr>
              <w:t xml:space="preserve">Section </w:t>
            </w:r>
            <w:bookmarkEnd w:id="0"/>
            <w:r w:rsidRPr="00AD7D8A">
              <w:rPr>
                <w:rFonts w:eastAsia="Calibri" w:cstheme="minorHAnsi"/>
                <w:b/>
                <w:bCs/>
                <w:i/>
                <w:iCs/>
                <w:color w:val="4472C4" w:themeColor="accent1"/>
                <w:sz w:val="22"/>
                <w:szCs w:val="22"/>
                <w:u w:val="single"/>
              </w:rPr>
              <w:t>1</w:t>
            </w:r>
          </w:p>
        </w:tc>
      </w:tr>
      <w:tr w:rsidR="00684BD2" w:rsidRPr="006D3582" w14:paraId="52077971" w14:textId="77777777" w:rsidTr="00E5117D">
        <w:trPr>
          <w:trHeight w:val="576"/>
        </w:trPr>
        <w:tc>
          <w:tcPr>
            <w:tcW w:w="6025" w:type="dxa"/>
            <w:vAlign w:val="center"/>
          </w:tcPr>
          <w:p w14:paraId="300FD3F3" w14:textId="084FB505" w:rsidR="00684BD2" w:rsidRDefault="00F57F31" w:rsidP="00E94869">
            <w:pPr>
              <w:rPr>
                <w:rFonts w:cstheme="minorHAnsi"/>
                <w:sz w:val="22"/>
                <w:szCs w:val="22"/>
              </w:rPr>
            </w:pPr>
            <w:sdt>
              <w:sdtPr>
                <w:rPr>
                  <w:rFonts w:cstheme="minorHAnsi"/>
                  <w:b/>
                </w:rPr>
                <w:id w:val="20059690"/>
                <w14:checkbox>
                  <w14:checked w14:val="0"/>
                  <w14:checkedState w14:val="2612" w14:font="MS Gothic"/>
                  <w14:uncheckedState w14:val="2610" w14:font="MS Gothic"/>
                </w14:checkbox>
              </w:sdtPr>
              <w:sdtEndPr/>
              <w:sdtContent>
                <w:r w:rsidR="00684BD2" w:rsidRPr="006D3582">
                  <w:rPr>
                    <w:rFonts w:ascii="MS Gothic" w:eastAsia="MS Gothic" w:hAnsi="MS Gothic" w:cstheme="minorHAnsi" w:hint="eastAsia"/>
                    <w:b/>
                    <w:sz w:val="22"/>
                    <w:szCs w:val="22"/>
                  </w:rPr>
                  <w:t>☐</w:t>
                </w:r>
              </w:sdtContent>
            </w:sdt>
            <w:r w:rsidR="00684BD2" w:rsidRPr="006D3582">
              <w:rPr>
                <w:rFonts w:cstheme="minorHAnsi"/>
                <w:sz w:val="22"/>
                <w:szCs w:val="22"/>
              </w:rPr>
              <w:t xml:space="preserve">  Requesting Emory IRB serves as the reviewing IRB for</w:t>
            </w:r>
            <w:r w:rsidR="00684BD2">
              <w:rPr>
                <w:rFonts w:cstheme="minorHAnsi"/>
                <w:sz w:val="22"/>
                <w:szCs w:val="22"/>
              </w:rPr>
              <w:t>:</w:t>
            </w:r>
            <w:r w:rsidR="00684BD2" w:rsidRPr="006D3582">
              <w:rPr>
                <w:rFonts w:cstheme="minorHAnsi"/>
                <w:sz w:val="22"/>
                <w:szCs w:val="22"/>
              </w:rPr>
              <w:t xml:space="preserve"> </w:t>
            </w:r>
          </w:p>
          <w:p w14:paraId="425A5448" w14:textId="427607ED" w:rsidR="00684BD2" w:rsidRPr="006D3582" w:rsidRDefault="00F57F31" w:rsidP="00E94869">
            <w:pPr>
              <w:ind w:left="720"/>
              <w:rPr>
                <w:rFonts w:cstheme="minorHAnsi"/>
                <w:b/>
                <w:sz w:val="22"/>
                <w:szCs w:val="22"/>
              </w:rPr>
            </w:pPr>
            <w:sdt>
              <w:sdtPr>
                <w:rPr>
                  <w:rFonts w:cstheme="minorHAnsi"/>
                  <w:b/>
                </w:rPr>
                <w:id w:val="-2070109469"/>
                <w14:checkbox>
                  <w14:checked w14:val="0"/>
                  <w14:checkedState w14:val="2612" w14:font="MS Gothic"/>
                  <w14:uncheckedState w14:val="2610" w14:font="MS Gothic"/>
                </w14:checkbox>
              </w:sdtPr>
              <w:sdtEndPr/>
              <w:sdtContent>
                <w:r w:rsidR="00684BD2">
                  <w:rPr>
                    <w:rFonts w:ascii="MS Gothic" w:eastAsia="MS Gothic" w:hAnsi="MS Gothic" w:cstheme="minorHAnsi" w:hint="eastAsia"/>
                    <w:b/>
                    <w:sz w:val="22"/>
                    <w:szCs w:val="22"/>
                  </w:rPr>
                  <w:t>☐</w:t>
                </w:r>
              </w:sdtContent>
            </w:sdt>
            <w:r w:rsidR="00684BD2" w:rsidRPr="00684BD2">
              <w:rPr>
                <w:rFonts w:cstheme="minorHAnsi"/>
                <w:sz w:val="22"/>
                <w:szCs w:val="22"/>
              </w:rPr>
              <w:t xml:space="preserve">  </w:t>
            </w:r>
            <w:r w:rsidR="00684BD2" w:rsidRPr="006D3582">
              <w:rPr>
                <w:rFonts w:cstheme="minorHAnsi"/>
                <w:sz w:val="22"/>
                <w:szCs w:val="22"/>
              </w:rPr>
              <w:t>domestic site</w:t>
            </w:r>
            <w:r w:rsidR="00684BD2">
              <w:rPr>
                <w:rFonts w:cstheme="minorHAnsi"/>
                <w:sz w:val="22"/>
                <w:szCs w:val="22"/>
              </w:rPr>
              <w:t>(</w:t>
            </w:r>
            <w:r w:rsidR="00684BD2" w:rsidRPr="006D3582">
              <w:rPr>
                <w:rFonts w:cstheme="minorHAnsi"/>
                <w:sz w:val="22"/>
                <w:szCs w:val="22"/>
              </w:rPr>
              <w:t>s</w:t>
            </w:r>
            <w:r w:rsidR="00684BD2">
              <w:rPr>
                <w:rFonts w:cstheme="minorHAnsi"/>
                <w:sz w:val="22"/>
                <w:szCs w:val="22"/>
              </w:rPr>
              <w:t>)</w:t>
            </w:r>
            <w:r w:rsidR="00684BD2" w:rsidRPr="006D3582">
              <w:rPr>
                <w:rFonts w:cstheme="minorHAnsi"/>
                <w:sz w:val="22"/>
                <w:szCs w:val="22"/>
              </w:rPr>
              <w:t xml:space="preserve"> that have local IRBs</w:t>
            </w:r>
          </w:p>
          <w:p w14:paraId="1E601F88" w14:textId="4D0F6C17" w:rsidR="00684BD2" w:rsidRPr="006D3582" w:rsidRDefault="00F57F31" w:rsidP="00E94869">
            <w:pPr>
              <w:ind w:left="720"/>
              <w:rPr>
                <w:rFonts w:eastAsia="Calibri" w:cstheme="minorHAnsi"/>
                <w:sz w:val="22"/>
                <w:szCs w:val="22"/>
              </w:rPr>
            </w:pPr>
            <w:sdt>
              <w:sdtPr>
                <w:rPr>
                  <w:rFonts w:cstheme="minorHAnsi"/>
                  <w:b/>
                </w:rPr>
                <w:id w:val="1107002850"/>
                <w14:checkbox>
                  <w14:checked w14:val="0"/>
                  <w14:checkedState w14:val="2612" w14:font="MS Gothic"/>
                  <w14:uncheckedState w14:val="2610" w14:font="MS Gothic"/>
                </w14:checkbox>
              </w:sdtPr>
              <w:sdtEndPr/>
              <w:sdtContent>
                <w:r w:rsidR="00BD1E4C">
                  <w:rPr>
                    <w:rFonts w:ascii="MS Gothic" w:eastAsia="MS Gothic" w:hAnsi="MS Gothic" w:cstheme="minorHAnsi" w:hint="eastAsia"/>
                    <w:b/>
                    <w:sz w:val="22"/>
                    <w:szCs w:val="22"/>
                  </w:rPr>
                  <w:t>☐</w:t>
                </w:r>
              </w:sdtContent>
            </w:sdt>
            <w:r w:rsidR="00684BD2" w:rsidRPr="00684BD2">
              <w:rPr>
                <w:rFonts w:cstheme="minorHAnsi"/>
                <w:sz w:val="22"/>
                <w:szCs w:val="22"/>
              </w:rPr>
              <w:t xml:space="preserve">  </w:t>
            </w:r>
            <w:r w:rsidR="00684BD2">
              <w:rPr>
                <w:rFonts w:cstheme="minorHAnsi"/>
                <w:sz w:val="22"/>
                <w:szCs w:val="22"/>
              </w:rPr>
              <w:t>i</w:t>
            </w:r>
            <w:r w:rsidR="00684BD2" w:rsidRPr="006D3582">
              <w:rPr>
                <w:rFonts w:cstheme="minorHAnsi"/>
                <w:sz w:val="22"/>
                <w:szCs w:val="22"/>
              </w:rPr>
              <w:t>nvestigator</w:t>
            </w:r>
            <w:r w:rsidR="00684BD2">
              <w:rPr>
                <w:rFonts w:cstheme="minorHAnsi"/>
                <w:sz w:val="22"/>
                <w:szCs w:val="22"/>
              </w:rPr>
              <w:t>(s)</w:t>
            </w:r>
            <w:r w:rsidR="00684BD2" w:rsidRPr="006D3582">
              <w:rPr>
                <w:rFonts w:cstheme="minorHAnsi"/>
                <w:sz w:val="22"/>
                <w:szCs w:val="22"/>
              </w:rPr>
              <w:t xml:space="preserve"> and/or site</w:t>
            </w:r>
            <w:r w:rsidR="00684BD2">
              <w:rPr>
                <w:rFonts w:cstheme="minorHAnsi"/>
                <w:sz w:val="22"/>
                <w:szCs w:val="22"/>
              </w:rPr>
              <w:t>(s)</w:t>
            </w:r>
            <w:r w:rsidR="00684BD2" w:rsidRPr="006D3582">
              <w:rPr>
                <w:rFonts w:cstheme="minorHAnsi"/>
                <w:sz w:val="22"/>
                <w:szCs w:val="22"/>
              </w:rPr>
              <w:t xml:space="preserve"> that </w:t>
            </w:r>
            <w:r w:rsidR="00684BD2" w:rsidRPr="00BD7482">
              <w:rPr>
                <w:rFonts w:cstheme="minorHAnsi"/>
                <w:b/>
                <w:bCs/>
                <w:i/>
                <w:iCs/>
                <w:sz w:val="22"/>
                <w:szCs w:val="22"/>
              </w:rPr>
              <w:t>do not</w:t>
            </w:r>
            <w:r w:rsidR="00684BD2" w:rsidRPr="006D3582">
              <w:rPr>
                <w:rFonts w:cstheme="minorHAnsi"/>
                <w:sz w:val="22"/>
                <w:szCs w:val="22"/>
              </w:rPr>
              <w:t xml:space="preserve"> have IRB</w:t>
            </w:r>
            <w:r w:rsidR="00684BD2">
              <w:rPr>
                <w:rFonts w:cstheme="minorHAnsi"/>
                <w:sz w:val="22"/>
                <w:szCs w:val="22"/>
              </w:rPr>
              <w:t>s</w:t>
            </w:r>
          </w:p>
        </w:tc>
        <w:tc>
          <w:tcPr>
            <w:tcW w:w="4140" w:type="dxa"/>
            <w:vAlign w:val="center"/>
          </w:tcPr>
          <w:p w14:paraId="68A661EC" w14:textId="6C7EC369" w:rsidR="00684BD2" w:rsidRPr="006D3582" w:rsidRDefault="00684BD2" w:rsidP="00E94869">
            <w:pPr>
              <w:rPr>
                <w:rFonts w:eastAsia="Calibri" w:cstheme="minorHAnsi"/>
                <w:sz w:val="22"/>
                <w:szCs w:val="22"/>
              </w:rPr>
            </w:pPr>
            <w:r w:rsidRPr="00684BD2">
              <w:rPr>
                <w:rFonts w:eastAsia="Calibri" w:cstheme="minorHAnsi"/>
                <w:b/>
                <w:bCs/>
                <w:sz w:val="22"/>
                <w:szCs w:val="22"/>
              </w:rPr>
              <w:t xml:space="preserve">Complete Study Information and </w:t>
            </w:r>
            <w:r w:rsidRPr="00684BD2">
              <w:rPr>
                <w:rFonts w:eastAsia="Calibri" w:cstheme="minorHAnsi"/>
                <w:b/>
                <w:bCs/>
                <w:i/>
                <w:iCs/>
                <w:color w:val="4472C4" w:themeColor="accent1"/>
                <w:sz w:val="22"/>
                <w:szCs w:val="22"/>
                <w:u w:val="single"/>
              </w:rPr>
              <w:t xml:space="preserve">Section </w:t>
            </w:r>
            <w:r>
              <w:rPr>
                <w:rFonts w:eastAsia="Calibri" w:cstheme="minorHAnsi"/>
                <w:b/>
                <w:bCs/>
                <w:i/>
                <w:iCs/>
                <w:color w:val="4472C4" w:themeColor="accent1"/>
                <w:sz w:val="22"/>
                <w:szCs w:val="22"/>
                <w:u w:val="single"/>
              </w:rPr>
              <w:t>2</w:t>
            </w:r>
          </w:p>
        </w:tc>
      </w:tr>
    </w:tbl>
    <w:p w14:paraId="4503E256" w14:textId="42BE8AA4" w:rsidR="00A84FE2" w:rsidRPr="00660784" w:rsidRDefault="00A84FE2" w:rsidP="00E5117D">
      <w:pPr>
        <w:spacing w:after="120"/>
        <w:rPr>
          <w:rFonts w:eastAsia="Calibri" w:cstheme="minorHAnsi"/>
          <w:i/>
          <w:iCs/>
          <w:sz w:val="20"/>
          <w:szCs w:val="20"/>
        </w:rPr>
      </w:pPr>
      <w:r w:rsidRPr="00660784">
        <w:rPr>
          <w:rFonts w:eastAsia="Calibri" w:cstheme="minorHAnsi"/>
          <w:b/>
          <w:bCs/>
          <w:i/>
          <w:iCs/>
          <w:sz w:val="20"/>
          <w:szCs w:val="20"/>
        </w:rPr>
        <w:t>Note:</w:t>
      </w:r>
      <w:r w:rsidRPr="00660784">
        <w:rPr>
          <w:rFonts w:eastAsia="Calibri" w:cstheme="minorHAnsi"/>
          <w:i/>
          <w:iCs/>
          <w:sz w:val="20"/>
          <w:szCs w:val="20"/>
        </w:rPr>
        <w:t xml:space="preserve"> The Emory IRB does not provide IRB oversight to research sites located outside of the U.S.</w:t>
      </w:r>
    </w:p>
    <w:p w14:paraId="325FAD54" w14:textId="3A87FC56" w:rsidR="00F57117" w:rsidRPr="006D3582" w:rsidRDefault="00026D92" w:rsidP="00E5117D">
      <w:pPr>
        <w:spacing w:after="240" w:line="240" w:lineRule="auto"/>
      </w:pPr>
      <w:r>
        <w:rPr>
          <w:rFonts w:eastAsia="Times New Roman" w:cstheme="minorHAnsi"/>
          <w:b/>
          <w:color w:val="767171" w:themeColor="background2" w:themeShade="80"/>
          <w:sz w:val="28"/>
          <w:szCs w:val="28"/>
          <w:u w:val="single"/>
        </w:rPr>
        <w:br/>
      </w:r>
      <w:bookmarkStart w:id="1" w:name="_Hlk65163049"/>
      <w:r w:rsidR="00A20BF2">
        <w:rPr>
          <w:rFonts w:eastAsia="Times New Roman" w:cstheme="minorHAnsi"/>
          <w:b/>
          <w:color w:val="767171" w:themeColor="background2" w:themeShade="80"/>
          <w:sz w:val="28"/>
          <w:szCs w:val="28"/>
          <w:u w:val="single"/>
        </w:rPr>
        <w:t>STEP</w:t>
      </w:r>
      <w:r w:rsidR="00A20BF2" w:rsidRPr="00FB020A">
        <w:rPr>
          <w:rFonts w:eastAsia="Times New Roman" w:cstheme="minorHAnsi"/>
          <w:b/>
          <w:color w:val="767171" w:themeColor="background2" w:themeShade="80"/>
          <w:sz w:val="28"/>
          <w:szCs w:val="28"/>
          <w:u w:val="single"/>
        </w:rPr>
        <w:t xml:space="preserve"> </w:t>
      </w:r>
      <w:r w:rsidR="00A84FE2" w:rsidRPr="00272F1F">
        <w:rPr>
          <w:rFonts w:eastAsia="Times New Roman" w:cstheme="minorHAnsi"/>
          <w:b/>
          <w:color w:val="767171" w:themeColor="background2" w:themeShade="80"/>
          <w:sz w:val="28"/>
          <w:szCs w:val="28"/>
          <w:u w:val="single"/>
        </w:rPr>
        <w:t>3</w:t>
      </w:r>
      <w:r w:rsidR="00A84FE2" w:rsidRPr="00272F1F">
        <w:rPr>
          <w:rFonts w:eastAsia="Times New Roman" w:cstheme="minorHAnsi"/>
          <w:b/>
          <w:color w:val="767171" w:themeColor="background2" w:themeShade="80"/>
          <w:sz w:val="28"/>
          <w:szCs w:val="28"/>
        </w:rPr>
        <w:t xml:space="preserve">: </w:t>
      </w:r>
      <w:r w:rsidR="00F57117" w:rsidRPr="00F34539">
        <w:rPr>
          <w:sz w:val="28"/>
          <w:szCs w:val="28"/>
        </w:rPr>
        <w:t xml:space="preserve">Study </w:t>
      </w:r>
      <w:r w:rsidR="00F34539">
        <w:rPr>
          <w:sz w:val="28"/>
          <w:szCs w:val="28"/>
        </w:rPr>
        <w:t xml:space="preserve">and Contact </w:t>
      </w:r>
      <w:r w:rsidR="00F57117" w:rsidRPr="00F34539">
        <w:rPr>
          <w:sz w:val="28"/>
          <w:szCs w:val="28"/>
        </w:rPr>
        <w:t>Information</w:t>
      </w:r>
      <w:bookmarkEnd w:id="1"/>
    </w:p>
    <w:tbl>
      <w:tblPr>
        <w:tblStyle w:val="TableGrid"/>
        <w:tblW w:w="10165" w:type="dxa"/>
        <w:tblInd w:w="0" w:type="dxa"/>
        <w:tblLook w:val="04A0" w:firstRow="1" w:lastRow="0" w:firstColumn="1" w:lastColumn="0" w:noHBand="0" w:noVBand="1"/>
      </w:tblPr>
      <w:tblGrid>
        <w:gridCol w:w="3055"/>
        <w:gridCol w:w="7110"/>
      </w:tblGrid>
      <w:tr w:rsidR="002C0AB7" w:rsidRPr="006D3582" w14:paraId="53E5743B" w14:textId="77777777" w:rsidTr="00E5117D">
        <w:tc>
          <w:tcPr>
            <w:tcW w:w="3055" w:type="dxa"/>
            <w:vAlign w:val="center"/>
          </w:tcPr>
          <w:p w14:paraId="63F411CE" w14:textId="13AE7427" w:rsidR="002C0AB7" w:rsidRPr="003F0813" w:rsidRDefault="002C0AB7" w:rsidP="00E94869">
            <w:pPr>
              <w:rPr>
                <w:rFonts w:eastAsia="Calibri" w:cstheme="minorHAnsi"/>
                <w:b/>
                <w:bCs/>
                <w:sz w:val="22"/>
                <w:szCs w:val="22"/>
              </w:rPr>
            </w:pPr>
            <w:r w:rsidRPr="003F0813">
              <w:rPr>
                <w:rFonts w:eastAsia="Calibri" w:cstheme="minorHAnsi"/>
                <w:b/>
                <w:bCs/>
                <w:sz w:val="22"/>
                <w:szCs w:val="22"/>
              </w:rPr>
              <w:t>Study Title</w:t>
            </w:r>
          </w:p>
        </w:tc>
        <w:tc>
          <w:tcPr>
            <w:tcW w:w="7110" w:type="dxa"/>
            <w:vAlign w:val="center"/>
          </w:tcPr>
          <w:p w14:paraId="26AAC84C" w14:textId="77777777" w:rsidR="002C0AB7" w:rsidRPr="00464F27" w:rsidRDefault="002C0AB7" w:rsidP="00E94869">
            <w:pPr>
              <w:rPr>
                <w:rFonts w:eastAsia="Calibri" w:cstheme="minorHAnsi"/>
                <w:sz w:val="22"/>
                <w:szCs w:val="22"/>
              </w:rPr>
            </w:pPr>
          </w:p>
          <w:p w14:paraId="255BF57D" w14:textId="16AF987B" w:rsidR="002C0AB7" w:rsidRPr="006D3582" w:rsidRDefault="002C0AB7" w:rsidP="00E94869">
            <w:pPr>
              <w:rPr>
                <w:rFonts w:eastAsia="Calibri" w:cstheme="minorHAnsi"/>
                <w:b/>
                <w:bCs/>
                <w:sz w:val="22"/>
                <w:szCs w:val="22"/>
              </w:rPr>
            </w:pPr>
          </w:p>
        </w:tc>
      </w:tr>
      <w:tr w:rsidR="002C0AB7" w:rsidRPr="006D3582" w14:paraId="24F9C793" w14:textId="77777777" w:rsidTr="00E5117D">
        <w:tc>
          <w:tcPr>
            <w:tcW w:w="3055" w:type="dxa"/>
            <w:vAlign w:val="center"/>
          </w:tcPr>
          <w:p w14:paraId="7DE4FAC2" w14:textId="6E3C0698" w:rsidR="002C0AB7" w:rsidRPr="003F0813" w:rsidRDefault="002C0AB7" w:rsidP="00E94869">
            <w:pPr>
              <w:rPr>
                <w:rFonts w:eastAsia="Calibri" w:cstheme="minorHAnsi"/>
                <w:b/>
                <w:bCs/>
                <w:sz w:val="22"/>
                <w:szCs w:val="22"/>
              </w:rPr>
            </w:pPr>
            <w:r>
              <w:rPr>
                <w:rFonts w:eastAsia="Calibri" w:cstheme="minorHAnsi"/>
                <w:b/>
                <w:bCs/>
                <w:sz w:val="22"/>
                <w:szCs w:val="22"/>
              </w:rPr>
              <w:t xml:space="preserve">Funding Source </w:t>
            </w:r>
          </w:p>
        </w:tc>
        <w:tc>
          <w:tcPr>
            <w:tcW w:w="7110" w:type="dxa"/>
            <w:vAlign w:val="center"/>
          </w:tcPr>
          <w:p w14:paraId="5474EECB" w14:textId="12C1C8FD" w:rsidR="002C0AB7" w:rsidRPr="006D3582" w:rsidRDefault="002C0AB7" w:rsidP="00E94869">
            <w:pPr>
              <w:rPr>
                <w:rFonts w:eastAsia="Calibri" w:cstheme="minorHAnsi"/>
                <w:sz w:val="22"/>
                <w:szCs w:val="22"/>
              </w:rPr>
            </w:pPr>
          </w:p>
        </w:tc>
      </w:tr>
      <w:tr w:rsidR="002C0AB7" w:rsidRPr="006D3582" w14:paraId="3CF66933" w14:textId="77777777" w:rsidTr="00E5117D">
        <w:tc>
          <w:tcPr>
            <w:tcW w:w="3055" w:type="dxa"/>
            <w:vAlign w:val="center"/>
          </w:tcPr>
          <w:p w14:paraId="0C52C228" w14:textId="0FD5F6C6" w:rsidR="002C0AB7" w:rsidRPr="003F0813" w:rsidRDefault="002C0AB7" w:rsidP="00E94869">
            <w:pPr>
              <w:rPr>
                <w:rFonts w:eastAsia="Calibri" w:cstheme="minorHAnsi"/>
                <w:b/>
                <w:bCs/>
                <w:sz w:val="22"/>
                <w:szCs w:val="22"/>
              </w:rPr>
            </w:pPr>
            <w:r>
              <w:rPr>
                <w:rFonts w:eastAsia="Calibri" w:cstheme="minorHAnsi"/>
                <w:b/>
                <w:bCs/>
                <w:sz w:val="22"/>
                <w:szCs w:val="22"/>
              </w:rPr>
              <w:t>Prime Awardee Institution</w:t>
            </w:r>
          </w:p>
        </w:tc>
        <w:tc>
          <w:tcPr>
            <w:tcW w:w="7110" w:type="dxa"/>
            <w:vAlign w:val="center"/>
          </w:tcPr>
          <w:p w14:paraId="5DEF35F9" w14:textId="3F52D777" w:rsidR="002C0AB7" w:rsidRPr="006D3582" w:rsidRDefault="002C0AB7" w:rsidP="00E94869">
            <w:pPr>
              <w:rPr>
                <w:rFonts w:eastAsia="Calibri" w:cstheme="minorHAnsi"/>
                <w:sz w:val="22"/>
                <w:szCs w:val="22"/>
              </w:rPr>
            </w:pPr>
          </w:p>
        </w:tc>
      </w:tr>
      <w:tr w:rsidR="002C0AB7" w:rsidRPr="006D3582" w14:paraId="0BE95363" w14:textId="77777777" w:rsidTr="00E5117D">
        <w:tc>
          <w:tcPr>
            <w:tcW w:w="3055" w:type="dxa"/>
            <w:vAlign w:val="center"/>
          </w:tcPr>
          <w:p w14:paraId="3276ECBC" w14:textId="557FA6E9" w:rsidR="002C0AB7" w:rsidRDefault="002C0AB7" w:rsidP="00E94869">
            <w:pPr>
              <w:rPr>
                <w:rFonts w:eastAsia="Calibri" w:cstheme="minorHAnsi"/>
                <w:b/>
                <w:bCs/>
              </w:rPr>
            </w:pPr>
            <w:r w:rsidRPr="00401EE3">
              <w:rPr>
                <w:b/>
                <w:bCs/>
                <w:sz w:val="22"/>
                <w:szCs w:val="22"/>
              </w:rPr>
              <w:t xml:space="preserve">Is the use of a single IRB required </w:t>
            </w:r>
            <w:r>
              <w:rPr>
                <w:b/>
                <w:bCs/>
                <w:sz w:val="22"/>
                <w:szCs w:val="22"/>
              </w:rPr>
              <w:t>by the funding agency, regulation, or policy</w:t>
            </w:r>
            <w:r w:rsidRPr="00401EE3">
              <w:rPr>
                <w:b/>
                <w:bCs/>
                <w:sz w:val="22"/>
                <w:szCs w:val="22"/>
              </w:rPr>
              <w:t>?</w:t>
            </w:r>
          </w:p>
        </w:tc>
        <w:tc>
          <w:tcPr>
            <w:tcW w:w="7110" w:type="dxa"/>
            <w:vAlign w:val="center"/>
          </w:tcPr>
          <w:p w14:paraId="17049511" w14:textId="3C6A0D9E" w:rsidR="002C0AB7" w:rsidRPr="00D56A65" w:rsidRDefault="00F57F31" w:rsidP="00E94869">
            <w:pPr>
              <w:rPr>
                <w:sz w:val="22"/>
                <w:szCs w:val="22"/>
              </w:rPr>
            </w:pPr>
            <w:sdt>
              <w:sdtPr>
                <w:id w:val="1535005656"/>
                <w14:checkbox>
                  <w14:checked w14:val="0"/>
                  <w14:checkedState w14:val="2612" w14:font="MS Gothic"/>
                  <w14:uncheckedState w14:val="2610" w14:font="MS Gothic"/>
                </w14:checkbox>
              </w:sdtPr>
              <w:sdtEndPr/>
              <w:sdtContent>
                <w:r w:rsidR="002C0AB7" w:rsidRPr="00D56A65">
                  <w:rPr>
                    <w:rFonts w:ascii="MS Gothic" w:eastAsia="MS Gothic" w:hAnsi="MS Gothic" w:hint="eastAsia"/>
                    <w:sz w:val="22"/>
                    <w:szCs w:val="22"/>
                  </w:rPr>
                  <w:t>☐</w:t>
                </w:r>
              </w:sdtContent>
            </w:sdt>
            <w:r w:rsidR="002C0AB7" w:rsidRPr="00D56A65">
              <w:rPr>
                <w:sz w:val="22"/>
                <w:szCs w:val="22"/>
              </w:rPr>
              <w:t xml:space="preserve"> Yes (specify): </w:t>
            </w:r>
          </w:p>
          <w:p w14:paraId="1764AA63" w14:textId="5FEE2402" w:rsidR="002C0AB7" w:rsidRPr="00D56A65" w:rsidRDefault="00F57F31" w:rsidP="00E94869">
            <w:pPr>
              <w:rPr>
                <w:rFonts w:asciiTheme="minorHAnsi" w:eastAsia="Calibri" w:hAnsiTheme="minorHAnsi" w:cstheme="minorHAnsi"/>
                <w:sz w:val="22"/>
                <w:szCs w:val="22"/>
              </w:rPr>
            </w:pPr>
            <w:sdt>
              <w:sdtPr>
                <w:rPr>
                  <w:rFonts w:cstheme="minorHAnsi"/>
                </w:rPr>
                <w:id w:val="-630019400"/>
                <w14:checkbox>
                  <w14:checked w14:val="0"/>
                  <w14:checkedState w14:val="2612" w14:font="MS Gothic"/>
                  <w14:uncheckedState w14:val="2610" w14:font="MS Gothic"/>
                </w14:checkbox>
              </w:sdtPr>
              <w:sdtEndPr/>
              <w:sdtContent>
                <w:r w:rsidR="002C0AB7" w:rsidRPr="00D56A65">
                  <w:rPr>
                    <w:rFonts w:ascii="MS Gothic" w:eastAsia="MS Gothic" w:hAnsi="MS Gothic" w:cstheme="minorHAnsi" w:hint="eastAsia"/>
                    <w:sz w:val="22"/>
                    <w:szCs w:val="22"/>
                  </w:rPr>
                  <w:t>☐</w:t>
                </w:r>
              </w:sdtContent>
            </w:sdt>
            <w:r w:rsidR="002C0AB7" w:rsidRPr="00D56A65">
              <w:rPr>
                <w:rFonts w:asciiTheme="minorHAnsi" w:hAnsiTheme="minorHAnsi" w:cstheme="minorHAnsi"/>
                <w:sz w:val="22"/>
                <w:szCs w:val="22"/>
              </w:rPr>
              <w:t xml:space="preserve"> No</w:t>
            </w:r>
            <w:r>
              <w:rPr>
                <w:rFonts w:asciiTheme="minorHAnsi" w:hAnsiTheme="minorHAnsi" w:cstheme="minorHAnsi"/>
                <w:sz w:val="22"/>
                <w:szCs w:val="22"/>
              </w:rPr>
              <w:t xml:space="preserve"> (provide reason for this request below)</w:t>
            </w:r>
          </w:p>
        </w:tc>
      </w:tr>
      <w:tr w:rsidR="002C0AB7" w:rsidRPr="00D111AC" w14:paraId="0027F193" w14:textId="77777777" w:rsidTr="00E5117D">
        <w:tc>
          <w:tcPr>
            <w:tcW w:w="3055" w:type="dxa"/>
            <w:vAlign w:val="center"/>
          </w:tcPr>
          <w:p w14:paraId="37D87438" w14:textId="1684A672" w:rsidR="002C0AB7" w:rsidRPr="002C0AB7" w:rsidRDefault="00230834" w:rsidP="00E94869">
            <w:pPr>
              <w:rPr>
                <w:rFonts w:eastAsia="Calibri" w:cstheme="minorHAnsi"/>
                <w:b/>
                <w:bCs/>
                <w:sz w:val="22"/>
                <w:szCs w:val="22"/>
              </w:rPr>
            </w:pPr>
            <w:r>
              <w:rPr>
                <w:b/>
                <w:bCs/>
                <w:sz w:val="22"/>
                <w:szCs w:val="22"/>
              </w:rPr>
              <w:t>R</w:t>
            </w:r>
            <w:r w:rsidR="002C0AB7" w:rsidRPr="002C0AB7">
              <w:rPr>
                <w:b/>
                <w:bCs/>
                <w:sz w:val="22"/>
                <w:szCs w:val="22"/>
              </w:rPr>
              <w:t>eason for requesting reliance</w:t>
            </w:r>
          </w:p>
        </w:tc>
        <w:tc>
          <w:tcPr>
            <w:tcW w:w="7110" w:type="dxa"/>
            <w:vAlign w:val="center"/>
          </w:tcPr>
          <w:p w14:paraId="4A4625E0" w14:textId="58C5EEC2" w:rsidR="002C0AB7" w:rsidRPr="00D56A65" w:rsidRDefault="005B59CE" w:rsidP="00E94869">
            <w:pPr>
              <w:rPr>
                <w:rFonts w:asciiTheme="minorHAnsi" w:eastAsia="Calibri" w:hAnsiTheme="minorHAnsi" w:cstheme="minorHAnsi"/>
                <w:sz w:val="22"/>
                <w:szCs w:val="22"/>
              </w:rPr>
            </w:pPr>
            <w:r>
              <w:rPr>
                <w:rFonts w:asciiTheme="minorHAnsi" w:eastAsia="Calibri" w:hAnsiTheme="minorHAnsi" w:cstheme="minorHAnsi"/>
                <w:sz w:val="22"/>
                <w:szCs w:val="22"/>
              </w:rPr>
              <w:br/>
            </w:r>
          </w:p>
        </w:tc>
      </w:tr>
    </w:tbl>
    <w:p w14:paraId="468EAF78" w14:textId="7EF2328E" w:rsidR="008B5A7D" w:rsidRPr="006D3582" w:rsidRDefault="00E5117D" w:rsidP="00E94869">
      <w:pPr>
        <w:spacing w:after="0" w:line="240" w:lineRule="auto"/>
        <w:rPr>
          <w:rFonts w:eastAsia="Times New Roman" w:cstheme="minorHAnsi"/>
          <w:b/>
        </w:rPr>
      </w:pPr>
      <w:r>
        <w:rPr>
          <w:rFonts w:eastAsia="Times New Roman" w:cstheme="minorHAnsi"/>
          <w:b/>
        </w:rPr>
        <w:br/>
      </w:r>
    </w:p>
    <w:tbl>
      <w:tblPr>
        <w:tblW w:w="10138"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775"/>
        <w:gridCol w:w="4762"/>
        <w:gridCol w:w="1110"/>
        <w:gridCol w:w="3491"/>
      </w:tblGrid>
      <w:tr w:rsidR="00D8682C" w:rsidRPr="006D3582" w14:paraId="02FB3D0F" w14:textId="77777777" w:rsidTr="007422D5">
        <w:trPr>
          <w:cantSplit/>
          <w:trHeight w:val="359"/>
        </w:trPr>
        <w:tc>
          <w:tcPr>
            <w:tcW w:w="10138" w:type="dxa"/>
            <w:gridSpan w:val="4"/>
            <w:vAlign w:val="center"/>
          </w:tcPr>
          <w:p w14:paraId="35CC8AF2" w14:textId="3F5B66F7" w:rsidR="00634EC1" w:rsidRPr="00634EC1" w:rsidRDefault="00D8682C" w:rsidP="00E94869">
            <w:pPr>
              <w:spacing w:after="0" w:line="240" w:lineRule="auto"/>
              <w:jc w:val="center"/>
              <w:rPr>
                <w:rFonts w:eastAsia="Times New Roman" w:cstheme="minorHAnsi"/>
              </w:rPr>
            </w:pPr>
            <w:r w:rsidRPr="00BD7482">
              <w:rPr>
                <w:rFonts w:eastAsia="Times New Roman" w:cstheme="minorHAnsi"/>
                <w:b/>
                <w:sz w:val="24"/>
                <w:szCs w:val="24"/>
              </w:rPr>
              <w:t>Emory Principal Investigator (PI) and/or Collaborator</w:t>
            </w:r>
            <w:r w:rsidR="00634EC1" w:rsidRPr="00BD7482">
              <w:rPr>
                <w:rFonts w:eastAsia="Times New Roman" w:cstheme="minorHAnsi"/>
                <w:sz w:val="24"/>
                <w:szCs w:val="24"/>
              </w:rPr>
              <w:tab/>
            </w:r>
          </w:p>
        </w:tc>
      </w:tr>
      <w:tr w:rsidR="0052058F" w:rsidRPr="006D3582" w14:paraId="24F23F67" w14:textId="7B07DA64" w:rsidTr="00FA6AA2">
        <w:trPr>
          <w:cantSplit/>
          <w:trHeight w:val="377"/>
        </w:trPr>
        <w:tc>
          <w:tcPr>
            <w:tcW w:w="775" w:type="dxa"/>
            <w:vAlign w:val="center"/>
          </w:tcPr>
          <w:p w14:paraId="4FF12354" w14:textId="4AD5C027" w:rsidR="006D3582" w:rsidRPr="006D3582" w:rsidRDefault="006D3582" w:rsidP="00E94869">
            <w:pPr>
              <w:spacing w:after="0" w:line="240" w:lineRule="auto"/>
              <w:rPr>
                <w:rFonts w:eastAsia="Times New Roman" w:cstheme="minorHAnsi"/>
                <w:b/>
                <w:bCs/>
              </w:rPr>
            </w:pPr>
            <w:r w:rsidRPr="006D3582">
              <w:rPr>
                <w:rFonts w:eastAsia="Times New Roman" w:cstheme="minorHAnsi"/>
                <w:b/>
                <w:bCs/>
              </w:rPr>
              <w:t>Name</w:t>
            </w:r>
          </w:p>
        </w:tc>
        <w:tc>
          <w:tcPr>
            <w:tcW w:w="4762" w:type="dxa"/>
            <w:vAlign w:val="center"/>
          </w:tcPr>
          <w:p w14:paraId="7EBEA995" w14:textId="77777777" w:rsidR="006D3582" w:rsidRPr="006D3582" w:rsidRDefault="006D3582" w:rsidP="00E94869">
            <w:pPr>
              <w:spacing w:after="0" w:line="240" w:lineRule="auto"/>
              <w:rPr>
                <w:rFonts w:eastAsia="Times New Roman" w:cstheme="minorHAnsi"/>
              </w:rPr>
            </w:pPr>
          </w:p>
        </w:tc>
        <w:tc>
          <w:tcPr>
            <w:tcW w:w="1110" w:type="dxa"/>
            <w:vAlign w:val="center"/>
          </w:tcPr>
          <w:p w14:paraId="70E53A16" w14:textId="5E1BD81F" w:rsidR="006D3582" w:rsidRPr="00A70F63" w:rsidRDefault="006D3582" w:rsidP="00E94869">
            <w:pPr>
              <w:spacing w:after="0" w:line="240" w:lineRule="auto"/>
              <w:rPr>
                <w:rFonts w:eastAsia="Times New Roman" w:cstheme="minorHAnsi"/>
                <w:b/>
                <w:bCs/>
              </w:rPr>
            </w:pPr>
            <w:r w:rsidRPr="00A70F63">
              <w:rPr>
                <w:rFonts w:eastAsia="Times New Roman" w:cstheme="minorHAnsi"/>
                <w:b/>
                <w:bCs/>
              </w:rPr>
              <w:t>Degree(s)</w:t>
            </w:r>
          </w:p>
        </w:tc>
        <w:tc>
          <w:tcPr>
            <w:tcW w:w="3491" w:type="dxa"/>
            <w:vAlign w:val="center"/>
          </w:tcPr>
          <w:p w14:paraId="775229CF" w14:textId="585B5E96" w:rsidR="00634EC1" w:rsidRPr="00634EC1" w:rsidRDefault="00634EC1" w:rsidP="00E94869">
            <w:pPr>
              <w:spacing w:after="0"/>
              <w:rPr>
                <w:rFonts w:eastAsia="Times New Roman" w:cstheme="minorHAnsi"/>
              </w:rPr>
            </w:pPr>
          </w:p>
        </w:tc>
      </w:tr>
      <w:tr w:rsidR="0052058F" w:rsidRPr="006D3582" w14:paraId="18315F64" w14:textId="261AD13A" w:rsidTr="00FA6AA2">
        <w:trPr>
          <w:cantSplit/>
          <w:trHeight w:val="458"/>
        </w:trPr>
        <w:tc>
          <w:tcPr>
            <w:tcW w:w="775" w:type="dxa"/>
            <w:vAlign w:val="center"/>
          </w:tcPr>
          <w:p w14:paraId="7C770AFC" w14:textId="25496EF6" w:rsidR="006D3582" w:rsidRPr="006D3582" w:rsidRDefault="006D3582" w:rsidP="00E94869">
            <w:pPr>
              <w:spacing w:after="0" w:line="240" w:lineRule="auto"/>
              <w:rPr>
                <w:rFonts w:eastAsia="Times New Roman" w:cstheme="minorHAnsi"/>
                <w:b/>
                <w:bCs/>
              </w:rPr>
            </w:pPr>
            <w:r w:rsidRPr="006D3582">
              <w:rPr>
                <w:rFonts w:eastAsia="Times New Roman" w:cstheme="minorHAnsi"/>
                <w:b/>
                <w:bCs/>
              </w:rPr>
              <w:t>Email</w:t>
            </w:r>
          </w:p>
        </w:tc>
        <w:tc>
          <w:tcPr>
            <w:tcW w:w="4762" w:type="dxa"/>
            <w:vAlign w:val="center"/>
          </w:tcPr>
          <w:p w14:paraId="1126F77E" w14:textId="77777777" w:rsidR="006D3582" w:rsidRPr="006D3582" w:rsidRDefault="006D3582" w:rsidP="00E94869">
            <w:pPr>
              <w:spacing w:after="0" w:line="240" w:lineRule="auto"/>
              <w:rPr>
                <w:rFonts w:eastAsia="Times New Roman" w:cstheme="minorHAnsi"/>
              </w:rPr>
            </w:pPr>
          </w:p>
        </w:tc>
        <w:tc>
          <w:tcPr>
            <w:tcW w:w="1110" w:type="dxa"/>
            <w:vAlign w:val="center"/>
          </w:tcPr>
          <w:p w14:paraId="7DED6B11" w14:textId="45994DC6" w:rsidR="006D3582" w:rsidRPr="006D3582" w:rsidRDefault="006D3582" w:rsidP="00E94869">
            <w:pPr>
              <w:spacing w:after="0" w:line="240" w:lineRule="auto"/>
              <w:rPr>
                <w:rFonts w:eastAsia="Times New Roman" w:cstheme="minorHAnsi"/>
              </w:rPr>
            </w:pPr>
            <w:r w:rsidRPr="006D3582">
              <w:rPr>
                <w:rFonts w:eastAsia="Times New Roman" w:cstheme="minorHAnsi"/>
                <w:b/>
                <w:bCs/>
              </w:rPr>
              <w:t xml:space="preserve">Phone </w:t>
            </w:r>
            <w:r>
              <w:rPr>
                <w:rFonts w:eastAsia="Times New Roman" w:cstheme="minorHAnsi"/>
                <w:b/>
                <w:bCs/>
              </w:rPr>
              <w:t>#</w:t>
            </w:r>
          </w:p>
        </w:tc>
        <w:tc>
          <w:tcPr>
            <w:tcW w:w="3491" w:type="dxa"/>
            <w:vAlign w:val="center"/>
          </w:tcPr>
          <w:p w14:paraId="6DD96E9E" w14:textId="1138EDE4" w:rsidR="00634EC1" w:rsidRPr="00634EC1" w:rsidRDefault="00634EC1" w:rsidP="00E94869">
            <w:pPr>
              <w:tabs>
                <w:tab w:val="left" w:pos="2400"/>
              </w:tabs>
              <w:spacing w:after="0" w:line="240" w:lineRule="auto"/>
              <w:rPr>
                <w:rFonts w:eastAsia="Times New Roman" w:cstheme="minorHAnsi"/>
              </w:rPr>
            </w:pPr>
            <w:r>
              <w:rPr>
                <w:rFonts w:eastAsia="Times New Roman" w:cstheme="minorHAnsi"/>
              </w:rPr>
              <w:tab/>
            </w:r>
          </w:p>
        </w:tc>
      </w:tr>
      <w:tr w:rsidR="00BD7482" w:rsidRPr="00634EC1" w14:paraId="6D46ABB7" w14:textId="77777777" w:rsidTr="00A05C98">
        <w:trPr>
          <w:cantSplit/>
          <w:trHeight w:val="422"/>
        </w:trPr>
        <w:tc>
          <w:tcPr>
            <w:tcW w:w="10138" w:type="dxa"/>
            <w:gridSpan w:val="4"/>
          </w:tcPr>
          <w:p w14:paraId="02422955" w14:textId="77777777" w:rsidR="00BD7482" w:rsidRPr="00735A54" w:rsidRDefault="00BD7482" w:rsidP="00E94869">
            <w:pPr>
              <w:spacing w:after="0" w:line="240" w:lineRule="auto"/>
              <w:jc w:val="center"/>
              <w:rPr>
                <w:rFonts w:eastAsia="Times New Roman" w:cstheme="minorHAnsi"/>
                <w:b/>
                <w:sz w:val="24"/>
                <w:szCs w:val="24"/>
              </w:rPr>
            </w:pPr>
            <w:r w:rsidRPr="00735A54">
              <w:rPr>
                <w:rFonts w:eastAsia="Times New Roman" w:cstheme="minorHAnsi"/>
                <w:b/>
                <w:sz w:val="24"/>
                <w:szCs w:val="24"/>
              </w:rPr>
              <w:lastRenderedPageBreak/>
              <w:t>Emory Primary Contact (if different from above)</w:t>
            </w:r>
            <w:r>
              <w:rPr>
                <w:rFonts w:eastAsia="Times New Roman" w:cstheme="minorHAnsi"/>
                <w:b/>
                <w:sz w:val="24"/>
                <w:szCs w:val="24"/>
              </w:rPr>
              <w:t xml:space="preserve"> </w:t>
            </w:r>
          </w:p>
          <w:p w14:paraId="3F38489E" w14:textId="2219A6D7" w:rsidR="00BD7482" w:rsidRPr="00634EC1" w:rsidRDefault="00F57F31" w:rsidP="00E94869">
            <w:pPr>
              <w:spacing w:after="0" w:line="240" w:lineRule="auto"/>
              <w:jc w:val="center"/>
              <w:rPr>
                <w:rFonts w:eastAsia="Times New Roman" w:cstheme="minorHAnsi"/>
              </w:rPr>
            </w:pPr>
            <w:sdt>
              <w:sdtPr>
                <w:rPr>
                  <w:rFonts w:eastAsia="Times New Roman" w:cstheme="minorHAnsi"/>
                  <w:b/>
                </w:rPr>
                <w:id w:val="-892723713"/>
                <w14:checkbox>
                  <w14:checked w14:val="0"/>
                  <w14:checkedState w14:val="2612" w14:font="MS Gothic"/>
                  <w14:uncheckedState w14:val="2610" w14:font="MS Gothic"/>
                </w14:checkbox>
              </w:sdtPr>
              <w:sdtEndPr/>
              <w:sdtContent>
                <w:r w:rsidR="00BD7482" w:rsidRPr="00735A54">
                  <w:rPr>
                    <w:rFonts w:ascii="Segoe UI Symbol" w:eastAsia="MS Gothic" w:hAnsi="Segoe UI Symbol" w:cs="Segoe UI Symbol"/>
                    <w:b/>
                  </w:rPr>
                  <w:t>☐</w:t>
                </w:r>
              </w:sdtContent>
            </w:sdt>
            <w:r w:rsidR="00BD7482" w:rsidRPr="00735A54">
              <w:rPr>
                <w:rFonts w:eastAsia="Times New Roman" w:cstheme="minorHAnsi"/>
                <w:b/>
              </w:rPr>
              <w:t xml:space="preserve"> </w:t>
            </w:r>
            <w:r w:rsidR="00BD7482" w:rsidRPr="00735A54">
              <w:rPr>
                <w:rFonts w:eastAsia="Times New Roman" w:cstheme="minorHAnsi"/>
              </w:rPr>
              <w:t xml:space="preserve">Coordinator  </w:t>
            </w:r>
            <w:sdt>
              <w:sdtPr>
                <w:rPr>
                  <w:rFonts w:eastAsia="Times New Roman" w:cstheme="minorHAnsi"/>
                  <w:b/>
                </w:rPr>
                <w:id w:val="440189817"/>
                <w14:checkbox>
                  <w14:checked w14:val="0"/>
                  <w14:checkedState w14:val="2612" w14:font="MS Gothic"/>
                  <w14:uncheckedState w14:val="2610" w14:font="MS Gothic"/>
                </w14:checkbox>
              </w:sdtPr>
              <w:sdtEndPr/>
              <w:sdtContent>
                <w:r w:rsidR="00BD7482" w:rsidRPr="00735A54">
                  <w:rPr>
                    <w:rFonts w:ascii="Segoe UI Symbol" w:eastAsia="MS Gothic" w:hAnsi="Segoe UI Symbol" w:cs="Segoe UI Symbol"/>
                    <w:b/>
                  </w:rPr>
                  <w:t>☐</w:t>
                </w:r>
              </w:sdtContent>
            </w:sdt>
            <w:r w:rsidR="00BD7482" w:rsidRPr="00735A54">
              <w:rPr>
                <w:rFonts w:eastAsia="Times New Roman" w:cstheme="minorHAnsi"/>
                <w:b/>
              </w:rPr>
              <w:t xml:space="preserve"> </w:t>
            </w:r>
            <w:r w:rsidR="00BD7482" w:rsidRPr="00735A54">
              <w:rPr>
                <w:rFonts w:eastAsia="Times New Roman" w:cstheme="minorHAnsi"/>
              </w:rPr>
              <w:t xml:space="preserve">Student   </w:t>
            </w:r>
            <w:sdt>
              <w:sdtPr>
                <w:rPr>
                  <w:rFonts w:eastAsia="Times New Roman" w:cstheme="minorHAnsi"/>
                  <w:b/>
                </w:rPr>
                <w:id w:val="1543019780"/>
                <w14:checkbox>
                  <w14:checked w14:val="0"/>
                  <w14:checkedState w14:val="2612" w14:font="MS Gothic"/>
                  <w14:uncheckedState w14:val="2610" w14:font="MS Gothic"/>
                </w14:checkbox>
              </w:sdtPr>
              <w:sdtEndPr/>
              <w:sdtContent>
                <w:r w:rsidR="00BD7482" w:rsidRPr="00735A54">
                  <w:rPr>
                    <w:rFonts w:ascii="Segoe UI Symbol" w:eastAsia="MS Gothic" w:hAnsi="Segoe UI Symbol" w:cs="Segoe UI Symbol"/>
                    <w:b/>
                  </w:rPr>
                  <w:t>☐</w:t>
                </w:r>
              </w:sdtContent>
            </w:sdt>
            <w:r w:rsidR="00BD7482" w:rsidRPr="00735A54">
              <w:rPr>
                <w:rFonts w:eastAsia="Times New Roman" w:cstheme="minorHAnsi"/>
                <w:b/>
              </w:rPr>
              <w:t xml:space="preserve"> </w:t>
            </w:r>
            <w:r w:rsidR="00BD7482" w:rsidRPr="00735A54">
              <w:rPr>
                <w:rFonts w:eastAsia="Times New Roman" w:cstheme="minorHAnsi"/>
              </w:rPr>
              <w:t>Other:</w:t>
            </w:r>
            <w:r w:rsidR="00E94869">
              <w:rPr>
                <w:rFonts w:eastAsia="Times New Roman" w:cstheme="minorHAnsi"/>
              </w:rPr>
              <w:t xml:space="preserve"> </w:t>
            </w:r>
          </w:p>
        </w:tc>
      </w:tr>
      <w:tr w:rsidR="00BD7482" w:rsidRPr="00634EC1" w14:paraId="37A79A90" w14:textId="77777777" w:rsidTr="00A05C98">
        <w:trPr>
          <w:cantSplit/>
          <w:trHeight w:val="377"/>
        </w:trPr>
        <w:tc>
          <w:tcPr>
            <w:tcW w:w="775" w:type="dxa"/>
            <w:vAlign w:val="center"/>
          </w:tcPr>
          <w:p w14:paraId="4B3685EA" w14:textId="77777777" w:rsidR="00BD7482" w:rsidRPr="006D3582" w:rsidRDefault="00BD7482" w:rsidP="00E94869">
            <w:pPr>
              <w:spacing w:after="0" w:line="240" w:lineRule="auto"/>
              <w:rPr>
                <w:rFonts w:eastAsia="Times New Roman" w:cstheme="minorHAnsi"/>
                <w:b/>
                <w:bCs/>
              </w:rPr>
            </w:pPr>
            <w:r w:rsidRPr="006D3582">
              <w:rPr>
                <w:rFonts w:eastAsia="Times New Roman" w:cstheme="minorHAnsi"/>
                <w:b/>
                <w:bCs/>
              </w:rPr>
              <w:t>Name</w:t>
            </w:r>
          </w:p>
        </w:tc>
        <w:tc>
          <w:tcPr>
            <w:tcW w:w="4762" w:type="dxa"/>
            <w:vAlign w:val="center"/>
          </w:tcPr>
          <w:p w14:paraId="05BC345C" w14:textId="77777777" w:rsidR="00BD7482" w:rsidRPr="006D3582" w:rsidRDefault="00BD7482" w:rsidP="00E94869">
            <w:pPr>
              <w:spacing w:after="0" w:line="240" w:lineRule="auto"/>
              <w:rPr>
                <w:rFonts w:eastAsia="Times New Roman" w:cstheme="minorHAnsi"/>
              </w:rPr>
            </w:pPr>
          </w:p>
        </w:tc>
        <w:tc>
          <w:tcPr>
            <w:tcW w:w="1110" w:type="dxa"/>
            <w:vAlign w:val="center"/>
          </w:tcPr>
          <w:p w14:paraId="20315270" w14:textId="77777777" w:rsidR="00BD7482" w:rsidRPr="00A70F63" w:rsidRDefault="00BD7482" w:rsidP="00E94869">
            <w:pPr>
              <w:spacing w:after="0" w:line="240" w:lineRule="auto"/>
              <w:rPr>
                <w:rFonts w:eastAsia="Times New Roman" w:cstheme="minorHAnsi"/>
                <w:b/>
                <w:bCs/>
              </w:rPr>
            </w:pPr>
            <w:r>
              <w:rPr>
                <w:rFonts w:eastAsia="Times New Roman" w:cstheme="minorHAnsi"/>
                <w:b/>
                <w:bCs/>
              </w:rPr>
              <w:t>Title</w:t>
            </w:r>
          </w:p>
        </w:tc>
        <w:tc>
          <w:tcPr>
            <w:tcW w:w="3491" w:type="dxa"/>
            <w:vAlign w:val="center"/>
          </w:tcPr>
          <w:p w14:paraId="1F346230" w14:textId="77777777" w:rsidR="00BD7482" w:rsidRPr="00634EC1" w:rsidRDefault="00BD7482" w:rsidP="00E94869">
            <w:pPr>
              <w:spacing w:after="0"/>
              <w:rPr>
                <w:rFonts w:eastAsia="Times New Roman" w:cstheme="minorHAnsi"/>
              </w:rPr>
            </w:pPr>
          </w:p>
        </w:tc>
      </w:tr>
      <w:tr w:rsidR="00BD7482" w:rsidRPr="00634EC1" w14:paraId="6D12BC1D" w14:textId="77777777" w:rsidTr="00A05C98">
        <w:trPr>
          <w:cantSplit/>
          <w:trHeight w:val="458"/>
        </w:trPr>
        <w:tc>
          <w:tcPr>
            <w:tcW w:w="775" w:type="dxa"/>
            <w:vAlign w:val="center"/>
          </w:tcPr>
          <w:p w14:paraId="33E158F6" w14:textId="77777777" w:rsidR="00BD7482" w:rsidRPr="006D3582" w:rsidRDefault="00BD7482" w:rsidP="00E94869">
            <w:pPr>
              <w:spacing w:after="0" w:line="240" w:lineRule="auto"/>
              <w:rPr>
                <w:rFonts w:eastAsia="Times New Roman" w:cstheme="minorHAnsi"/>
                <w:b/>
                <w:bCs/>
              </w:rPr>
            </w:pPr>
            <w:r w:rsidRPr="006D3582">
              <w:rPr>
                <w:rFonts w:eastAsia="Times New Roman" w:cstheme="minorHAnsi"/>
                <w:b/>
                <w:bCs/>
              </w:rPr>
              <w:t>Email</w:t>
            </w:r>
          </w:p>
        </w:tc>
        <w:tc>
          <w:tcPr>
            <w:tcW w:w="4762" w:type="dxa"/>
            <w:vAlign w:val="center"/>
          </w:tcPr>
          <w:p w14:paraId="671E9641" w14:textId="77777777" w:rsidR="00BD7482" w:rsidRPr="006D3582" w:rsidRDefault="00BD7482" w:rsidP="00E94869">
            <w:pPr>
              <w:spacing w:after="0" w:line="240" w:lineRule="auto"/>
              <w:rPr>
                <w:rFonts w:eastAsia="Times New Roman" w:cstheme="minorHAnsi"/>
              </w:rPr>
            </w:pPr>
          </w:p>
        </w:tc>
        <w:tc>
          <w:tcPr>
            <w:tcW w:w="1110" w:type="dxa"/>
            <w:vAlign w:val="center"/>
          </w:tcPr>
          <w:p w14:paraId="1B7720FE" w14:textId="77777777" w:rsidR="00BD7482" w:rsidRPr="006D3582" w:rsidRDefault="00BD7482" w:rsidP="00E94869">
            <w:pPr>
              <w:spacing w:after="0" w:line="240" w:lineRule="auto"/>
              <w:rPr>
                <w:rFonts w:eastAsia="Times New Roman" w:cstheme="minorHAnsi"/>
              </w:rPr>
            </w:pPr>
            <w:r w:rsidRPr="006D3582">
              <w:rPr>
                <w:rFonts w:eastAsia="Times New Roman" w:cstheme="minorHAnsi"/>
                <w:b/>
                <w:bCs/>
              </w:rPr>
              <w:t xml:space="preserve">Phone </w:t>
            </w:r>
            <w:r>
              <w:rPr>
                <w:rFonts w:eastAsia="Times New Roman" w:cstheme="minorHAnsi"/>
                <w:b/>
                <w:bCs/>
              </w:rPr>
              <w:t>#</w:t>
            </w:r>
          </w:p>
        </w:tc>
        <w:tc>
          <w:tcPr>
            <w:tcW w:w="3491" w:type="dxa"/>
            <w:vAlign w:val="center"/>
          </w:tcPr>
          <w:p w14:paraId="443980E5" w14:textId="77777777" w:rsidR="00BD7482" w:rsidRPr="00634EC1" w:rsidRDefault="00BD7482" w:rsidP="00E94869">
            <w:pPr>
              <w:tabs>
                <w:tab w:val="left" w:pos="2400"/>
              </w:tabs>
              <w:spacing w:after="0" w:line="240" w:lineRule="auto"/>
              <w:rPr>
                <w:rFonts w:eastAsia="Times New Roman" w:cstheme="minorHAnsi"/>
              </w:rPr>
            </w:pPr>
            <w:r>
              <w:rPr>
                <w:rFonts w:eastAsia="Times New Roman" w:cstheme="minorHAnsi"/>
              </w:rPr>
              <w:tab/>
            </w:r>
          </w:p>
        </w:tc>
      </w:tr>
    </w:tbl>
    <w:p w14:paraId="31F728F8" w14:textId="3716C0E0" w:rsidR="00BD7482" w:rsidRPr="006D3582" w:rsidRDefault="00E5117D" w:rsidP="00E94869">
      <w:pPr>
        <w:spacing w:after="0" w:line="240" w:lineRule="auto"/>
        <w:rPr>
          <w:rFonts w:eastAsia="Times New Roman" w:cstheme="minorHAnsi"/>
          <w:b/>
        </w:rPr>
      </w:pPr>
      <w:r>
        <w:rPr>
          <w:rFonts w:eastAsia="Times New Roman" w:cstheme="minorHAnsi"/>
          <w:b/>
        </w:rPr>
        <w:br/>
      </w:r>
    </w:p>
    <w:tbl>
      <w:tblPr>
        <w:tblW w:w="10140" w:type="dxa"/>
        <w:tblInd w:w="2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780"/>
        <w:gridCol w:w="1422"/>
        <w:gridCol w:w="3341"/>
        <w:gridCol w:w="1110"/>
        <w:gridCol w:w="3487"/>
      </w:tblGrid>
      <w:tr w:rsidR="005C28C2" w:rsidRPr="006D3582" w14:paraId="484F8081" w14:textId="77777777" w:rsidTr="00B36018">
        <w:trPr>
          <w:cantSplit/>
          <w:trHeight w:val="412"/>
        </w:trPr>
        <w:tc>
          <w:tcPr>
            <w:tcW w:w="10140" w:type="dxa"/>
            <w:gridSpan w:val="5"/>
            <w:tcBorders>
              <w:top w:val="single" w:sz="4" w:space="0" w:color="auto"/>
              <w:left w:val="single" w:sz="4" w:space="0" w:color="auto"/>
              <w:bottom w:val="single" w:sz="4" w:space="0" w:color="auto"/>
              <w:right w:val="single" w:sz="4" w:space="0" w:color="auto"/>
            </w:tcBorders>
            <w:vAlign w:val="center"/>
          </w:tcPr>
          <w:p w14:paraId="03434F8D" w14:textId="049806C1" w:rsidR="005C28C2" w:rsidRPr="00735A54" w:rsidRDefault="005C28C2" w:rsidP="00E94869">
            <w:pPr>
              <w:spacing w:after="0" w:line="240" w:lineRule="auto"/>
              <w:jc w:val="center"/>
              <w:rPr>
                <w:rFonts w:eastAsia="Times New Roman" w:cstheme="minorHAnsi"/>
                <w:b/>
              </w:rPr>
            </w:pPr>
            <w:r w:rsidRPr="00BD7482">
              <w:rPr>
                <w:rFonts w:eastAsia="Times New Roman" w:cstheme="minorHAnsi"/>
                <w:b/>
                <w:sz w:val="24"/>
                <w:szCs w:val="24"/>
              </w:rPr>
              <w:t>Other Institution’s PI and/or Lead Collaborator</w:t>
            </w:r>
          </w:p>
        </w:tc>
      </w:tr>
      <w:tr w:rsidR="00257FFC" w:rsidRPr="006D3582" w14:paraId="467B3B1B" w14:textId="18ABD50B" w:rsidTr="00B36018">
        <w:trPr>
          <w:cantSplit/>
          <w:trHeight w:val="412"/>
        </w:trPr>
        <w:tc>
          <w:tcPr>
            <w:tcW w:w="780" w:type="dxa"/>
            <w:tcBorders>
              <w:top w:val="single" w:sz="8" w:space="0" w:color="auto"/>
              <w:left w:val="single" w:sz="8" w:space="0" w:color="auto"/>
              <w:right w:val="single" w:sz="4" w:space="0" w:color="auto"/>
            </w:tcBorders>
            <w:vAlign w:val="center"/>
          </w:tcPr>
          <w:p w14:paraId="0C50903A" w14:textId="2C4410E7" w:rsidR="00257FFC" w:rsidRPr="006D3582" w:rsidRDefault="00257FFC" w:rsidP="00E94869">
            <w:pPr>
              <w:spacing w:after="0" w:line="240" w:lineRule="auto"/>
              <w:rPr>
                <w:rFonts w:eastAsia="Times New Roman" w:cstheme="minorHAnsi"/>
                <w:b/>
                <w:bCs/>
              </w:rPr>
            </w:pPr>
            <w:r w:rsidRPr="006D3582">
              <w:rPr>
                <w:rFonts w:eastAsia="Times New Roman" w:cstheme="minorHAnsi"/>
                <w:b/>
                <w:bCs/>
              </w:rPr>
              <w:t>Name</w:t>
            </w:r>
          </w:p>
        </w:tc>
        <w:tc>
          <w:tcPr>
            <w:tcW w:w="4763" w:type="dxa"/>
            <w:gridSpan w:val="2"/>
            <w:tcBorders>
              <w:top w:val="single" w:sz="4" w:space="0" w:color="auto"/>
              <w:left w:val="single" w:sz="4" w:space="0" w:color="auto"/>
              <w:bottom w:val="single" w:sz="4" w:space="0" w:color="auto"/>
              <w:right w:val="single" w:sz="4" w:space="0" w:color="auto"/>
            </w:tcBorders>
            <w:vAlign w:val="center"/>
          </w:tcPr>
          <w:p w14:paraId="3375BA5C" w14:textId="77777777" w:rsidR="00257FFC" w:rsidRPr="006D3582" w:rsidRDefault="00257FFC" w:rsidP="00E94869">
            <w:pPr>
              <w:spacing w:after="0" w:line="240" w:lineRule="auto"/>
              <w:rPr>
                <w:rFonts w:eastAsia="Times New Roman" w:cstheme="minorHAnsi"/>
                <w:b/>
                <w:bCs/>
              </w:rPr>
            </w:pPr>
          </w:p>
        </w:tc>
        <w:tc>
          <w:tcPr>
            <w:tcW w:w="1110" w:type="dxa"/>
            <w:tcBorders>
              <w:top w:val="single" w:sz="4" w:space="0" w:color="auto"/>
              <w:left w:val="single" w:sz="4" w:space="0" w:color="auto"/>
              <w:bottom w:val="single" w:sz="4" w:space="0" w:color="auto"/>
              <w:right w:val="single" w:sz="4" w:space="0" w:color="auto"/>
            </w:tcBorders>
            <w:vAlign w:val="center"/>
          </w:tcPr>
          <w:p w14:paraId="231E18C1" w14:textId="5D071B65" w:rsidR="00257FFC" w:rsidRPr="006D3582" w:rsidRDefault="00257FFC" w:rsidP="00E94869">
            <w:pPr>
              <w:spacing w:after="0" w:line="240" w:lineRule="auto"/>
              <w:rPr>
                <w:rFonts w:eastAsia="Times New Roman" w:cstheme="minorHAnsi"/>
                <w:b/>
                <w:bCs/>
              </w:rPr>
            </w:pPr>
            <w:r w:rsidRPr="00A70F63">
              <w:rPr>
                <w:rFonts w:eastAsia="Times New Roman" w:cstheme="minorHAnsi"/>
                <w:b/>
                <w:bCs/>
              </w:rPr>
              <w:t>Degree(s)</w:t>
            </w:r>
          </w:p>
        </w:tc>
        <w:tc>
          <w:tcPr>
            <w:tcW w:w="3487" w:type="dxa"/>
            <w:tcBorders>
              <w:top w:val="single" w:sz="8" w:space="0" w:color="auto"/>
              <w:left w:val="single" w:sz="4" w:space="0" w:color="auto"/>
              <w:right w:val="single" w:sz="8" w:space="0" w:color="auto"/>
            </w:tcBorders>
            <w:vAlign w:val="center"/>
          </w:tcPr>
          <w:p w14:paraId="1318D839" w14:textId="77777777" w:rsidR="00257FFC" w:rsidRPr="006D3582" w:rsidRDefault="00257FFC" w:rsidP="00E94869">
            <w:pPr>
              <w:spacing w:after="0" w:line="240" w:lineRule="auto"/>
              <w:rPr>
                <w:rFonts w:eastAsia="Times New Roman" w:cstheme="minorHAnsi"/>
                <w:b/>
                <w:bCs/>
              </w:rPr>
            </w:pPr>
          </w:p>
        </w:tc>
      </w:tr>
      <w:tr w:rsidR="00257FFC" w:rsidRPr="006D3582" w14:paraId="03AB0DBB" w14:textId="3B2BB24A" w:rsidTr="00B36018">
        <w:trPr>
          <w:cantSplit/>
          <w:trHeight w:val="436"/>
        </w:trPr>
        <w:tc>
          <w:tcPr>
            <w:tcW w:w="780" w:type="dxa"/>
            <w:tcBorders>
              <w:left w:val="single" w:sz="8" w:space="0" w:color="auto"/>
              <w:right w:val="single" w:sz="4" w:space="0" w:color="auto"/>
            </w:tcBorders>
            <w:vAlign w:val="center"/>
          </w:tcPr>
          <w:p w14:paraId="009752EE" w14:textId="57D94783" w:rsidR="00257FFC" w:rsidRPr="006D3582" w:rsidRDefault="00257FFC" w:rsidP="00E94869">
            <w:pPr>
              <w:spacing w:after="0" w:line="240" w:lineRule="auto"/>
              <w:rPr>
                <w:rFonts w:eastAsia="Times New Roman" w:cstheme="minorHAnsi"/>
              </w:rPr>
            </w:pPr>
            <w:r w:rsidRPr="006D3582">
              <w:rPr>
                <w:rFonts w:eastAsia="Times New Roman" w:cstheme="minorHAnsi"/>
                <w:b/>
                <w:bCs/>
              </w:rPr>
              <w:t>Email</w:t>
            </w:r>
          </w:p>
        </w:tc>
        <w:tc>
          <w:tcPr>
            <w:tcW w:w="4763" w:type="dxa"/>
            <w:gridSpan w:val="2"/>
            <w:tcBorders>
              <w:top w:val="single" w:sz="4" w:space="0" w:color="auto"/>
              <w:left w:val="single" w:sz="4" w:space="0" w:color="auto"/>
              <w:bottom w:val="single" w:sz="4" w:space="0" w:color="auto"/>
              <w:right w:val="single" w:sz="4" w:space="0" w:color="auto"/>
            </w:tcBorders>
            <w:vAlign w:val="center"/>
          </w:tcPr>
          <w:p w14:paraId="485518F3" w14:textId="4469160E" w:rsidR="00257FFC" w:rsidRPr="006D3582" w:rsidRDefault="00257FFC" w:rsidP="00E94869">
            <w:pPr>
              <w:spacing w:after="0" w:line="240" w:lineRule="auto"/>
              <w:rPr>
                <w:rFonts w:eastAsia="Times New Roman" w:cstheme="minorHAnsi"/>
              </w:rPr>
            </w:pPr>
          </w:p>
        </w:tc>
        <w:tc>
          <w:tcPr>
            <w:tcW w:w="1110" w:type="dxa"/>
            <w:tcBorders>
              <w:top w:val="single" w:sz="4" w:space="0" w:color="auto"/>
              <w:left w:val="single" w:sz="4" w:space="0" w:color="auto"/>
              <w:bottom w:val="single" w:sz="4" w:space="0" w:color="auto"/>
              <w:right w:val="single" w:sz="4" w:space="0" w:color="auto"/>
            </w:tcBorders>
            <w:vAlign w:val="center"/>
          </w:tcPr>
          <w:p w14:paraId="336042DF" w14:textId="2DF68DC8" w:rsidR="00257FFC" w:rsidRPr="006D3582" w:rsidRDefault="00257FFC" w:rsidP="00E94869">
            <w:pPr>
              <w:spacing w:after="0" w:line="240" w:lineRule="auto"/>
              <w:rPr>
                <w:rFonts w:eastAsia="Times New Roman" w:cstheme="minorHAnsi"/>
              </w:rPr>
            </w:pPr>
            <w:r w:rsidRPr="006D3582">
              <w:rPr>
                <w:rFonts w:eastAsia="Times New Roman" w:cstheme="minorHAnsi"/>
                <w:b/>
                <w:bCs/>
              </w:rPr>
              <w:t xml:space="preserve">Phone </w:t>
            </w:r>
            <w:r>
              <w:rPr>
                <w:rFonts w:eastAsia="Times New Roman" w:cstheme="minorHAnsi"/>
                <w:b/>
                <w:bCs/>
              </w:rPr>
              <w:t>#</w:t>
            </w:r>
          </w:p>
        </w:tc>
        <w:tc>
          <w:tcPr>
            <w:tcW w:w="3487" w:type="dxa"/>
            <w:tcBorders>
              <w:left w:val="single" w:sz="4" w:space="0" w:color="auto"/>
              <w:right w:val="single" w:sz="8" w:space="0" w:color="auto"/>
            </w:tcBorders>
            <w:vAlign w:val="center"/>
          </w:tcPr>
          <w:p w14:paraId="16638179" w14:textId="77777777" w:rsidR="00257FFC" w:rsidRPr="006D3582" w:rsidRDefault="00257FFC" w:rsidP="00E94869">
            <w:pPr>
              <w:spacing w:after="0" w:line="240" w:lineRule="auto"/>
              <w:rPr>
                <w:rFonts w:eastAsia="Times New Roman" w:cstheme="minorHAnsi"/>
              </w:rPr>
            </w:pPr>
          </w:p>
        </w:tc>
      </w:tr>
      <w:tr w:rsidR="00257FFC" w:rsidRPr="006D3582" w14:paraId="5FF3A6F2" w14:textId="026AC877" w:rsidTr="00B36018">
        <w:trPr>
          <w:cantSplit/>
          <w:trHeight w:val="448"/>
        </w:trPr>
        <w:tc>
          <w:tcPr>
            <w:tcW w:w="2202" w:type="dxa"/>
            <w:gridSpan w:val="2"/>
            <w:tcBorders>
              <w:top w:val="single" w:sz="4" w:space="0" w:color="auto"/>
              <w:left w:val="single" w:sz="4" w:space="0" w:color="auto"/>
              <w:bottom w:val="single" w:sz="4" w:space="0" w:color="auto"/>
              <w:right w:val="single" w:sz="4" w:space="0" w:color="auto"/>
            </w:tcBorders>
            <w:vAlign w:val="center"/>
          </w:tcPr>
          <w:p w14:paraId="01017024" w14:textId="35065EFC" w:rsidR="00257FFC" w:rsidRPr="00257FFC" w:rsidRDefault="00257FFC" w:rsidP="00E94869">
            <w:pPr>
              <w:spacing w:after="0" w:line="240" w:lineRule="auto"/>
              <w:rPr>
                <w:rFonts w:eastAsia="Times New Roman" w:cstheme="minorHAnsi"/>
                <w:b/>
                <w:bCs/>
              </w:rPr>
            </w:pPr>
            <w:r w:rsidRPr="00257FFC">
              <w:rPr>
                <w:rFonts w:eastAsia="Times New Roman" w:cstheme="minorHAnsi"/>
                <w:b/>
                <w:bCs/>
              </w:rPr>
              <w:t>Institution/Affiliation</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559937F9" w14:textId="77777777" w:rsidR="00257FFC" w:rsidRPr="006D3582" w:rsidRDefault="00257FFC" w:rsidP="00E94869">
            <w:pPr>
              <w:spacing w:after="0" w:line="240" w:lineRule="auto"/>
              <w:rPr>
                <w:rFonts w:eastAsia="Times New Roman" w:cstheme="minorHAnsi"/>
              </w:rPr>
            </w:pPr>
          </w:p>
        </w:tc>
      </w:tr>
    </w:tbl>
    <w:p w14:paraId="400A88C4" w14:textId="343C2687" w:rsidR="00086E5E" w:rsidRDefault="00CC6371" w:rsidP="00CC6371">
      <w:pPr>
        <w:spacing w:after="240"/>
        <w:contextualSpacing/>
      </w:pPr>
      <w:r>
        <w:br/>
      </w:r>
    </w:p>
    <w:p w14:paraId="04CE43BD" w14:textId="51A28837" w:rsidR="00BD1E4C" w:rsidRPr="00735A54" w:rsidRDefault="00BD1E4C" w:rsidP="00CC6371">
      <w:pPr>
        <w:spacing w:before="240" w:after="120"/>
        <w:jc w:val="center"/>
        <w:rPr>
          <w:b/>
          <w:bCs/>
          <w:color w:val="4472C4" w:themeColor="accent1"/>
          <w:sz w:val="28"/>
          <w:szCs w:val="28"/>
        </w:rPr>
      </w:pPr>
      <w:r>
        <w:rPr>
          <w:b/>
          <w:bCs/>
          <w:color w:val="4472C4" w:themeColor="accent1"/>
          <w:sz w:val="28"/>
          <w:szCs w:val="28"/>
          <w:u w:val="single"/>
        </w:rPr>
        <w:t>SECTION</w:t>
      </w:r>
      <w:r w:rsidRPr="00802876">
        <w:rPr>
          <w:b/>
          <w:bCs/>
          <w:color w:val="4472C4" w:themeColor="accent1"/>
          <w:sz w:val="28"/>
          <w:szCs w:val="28"/>
          <w:u w:val="single"/>
        </w:rPr>
        <w:t xml:space="preserve"> </w:t>
      </w:r>
      <w:r>
        <w:rPr>
          <w:b/>
          <w:bCs/>
          <w:color w:val="4472C4" w:themeColor="accent1"/>
          <w:sz w:val="28"/>
          <w:szCs w:val="28"/>
          <w:u w:val="single"/>
        </w:rPr>
        <w:t>1</w:t>
      </w:r>
      <w:r w:rsidRPr="00802876">
        <w:rPr>
          <w:b/>
          <w:bCs/>
          <w:color w:val="4472C4" w:themeColor="accent1"/>
          <w:sz w:val="28"/>
          <w:szCs w:val="28"/>
        </w:rPr>
        <w:t xml:space="preserve">  </w:t>
      </w:r>
      <w:r w:rsidR="00735A54">
        <w:rPr>
          <w:b/>
          <w:bCs/>
          <w:color w:val="4472C4" w:themeColor="accent1"/>
          <w:sz w:val="28"/>
          <w:szCs w:val="28"/>
        </w:rPr>
        <w:br/>
      </w:r>
      <w:r w:rsidRPr="00D43706">
        <w:rPr>
          <w:rFonts w:cstheme="minorHAnsi"/>
          <w:b/>
          <w:i/>
          <w:iCs/>
          <w:color w:val="4472C4" w:themeColor="accent1"/>
          <w:sz w:val="24"/>
          <w:szCs w:val="24"/>
        </w:rPr>
        <w:t>Request Emory IRB rely on another IRB</w:t>
      </w:r>
    </w:p>
    <w:tbl>
      <w:tblPr>
        <w:tblW w:w="10161" w:type="dxa"/>
        <w:tblInd w:w="-5" w:type="dxa"/>
        <w:tblLook w:val="00A0" w:firstRow="1" w:lastRow="0" w:firstColumn="1" w:lastColumn="0" w:noHBand="0" w:noVBand="0"/>
      </w:tblPr>
      <w:tblGrid>
        <w:gridCol w:w="10282"/>
      </w:tblGrid>
      <w:tr w:rsidR="00086E5E" w:rsidRPr="006D3582" w14:paraId="34E180C1" w14:textId="77777777" w:rsidTr="00C6551F">
        <w:tc>
          <w:tcPr>
            <w:tcW w:w="10161" w:type="dxa"/>
            <w:shd w:val="clear" w:color="auto" w:fill="auto"/>
            <w:hideMark/>
          </w:tcPr>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514"/>
              <w:gridCol w:w="4296"/>
              <w:gridCol w:w="1076"/>
              <w:gridCol w:w="1170"/>
            </w:tblGrid>
            <w:tr w:rsidR="005E4898" w:rsidRPr="006D3582" w14:paraId="2F4BBD30" w14:textId="169CF143" w:rsidTr="00A45CA6">
              <w:trPr>
                <w:cantSplit/>
                <w:trHeight w:val="423"/>
              </w:trPr>
              <w:tc>
                <w:tcPr>
                  <w:tcW w:w="3514" w:type="dxa"/>
                  <w:vAlign w:val="center"/>
                </w:tcPr>
                <w:p w14:paraId="08CE6F24" w14:textId="3CD996B2" w:rsidR="005E4898" w:rsidRPr="007F4BE5" w:rsidRDefault="005E4898" w:rsidP="00E94869">
                  <w:pPr>
                    <w:spacing w:after="0" w:line="240" w:lineRule="auto"/>
                    <w:jc w:val="both"/>
                    <w:rPr>
                      <w:rFonts w:eastAsia="Times New Roman" w:cstheme="minorHAnsi"/>
                      <w:b/>
                      <w:bCs/>
                    </w:rPr>
                  </w:pPr>
                  <w:r w:rsidRPr="007F4BE5">
                    <w:rPr>
                      <w:rFonts w:eastAsia="Times New Roman" w:cstheme="minorHAnsi"/>
                      <w:b/>
                      <w:bCs/>
                    </w:rPr>
                    <w:t>Name of Proposed Reviewing IRB</w:t>
                  </w:r>
                </w:p>
              </w:tc>
              <w:tc>
                <w:tcPr>
                  <w:tcW w:w="6542" w:type="dxa"/>
                  <w:gridSpan w:val="3"/>
                  <w:vAlign w:val="center"/>
                </w:tcPr>
                <w:p w14:paraId="42D95A3E" w14:textId="137D143A" w:rsidR="005E4898" w:rsidRPr="005E4898" w:rsidRDefault="005E4898" w:rsidP="00E94869">
                  <w:pPr>
                    <w:spacing w:after="0" w:line="240" w:lineRule="auto"/>
                    <w:jc w:val="both"/>
                    <w:rPr>
                      <w:rFonts w:eastAsia="Times New Roman" w:cstheme="minorHAnsi"/>
                    </w:rPr>
                  </w:pPr>
                </w:p>
              </w:tc>
            </w:tr>
            <w:tr w:rsidR="005E4898" w:rsidRPr="006D3582" w14:paraId="03B0472D" w14:textId="4069882F" w:rsidTr="00FA6AA2">
              <w:trPr>
                <w:cantSplit/>
                <w:trHeight w:val="262"/>
              </w:trPr>
              <w:tc>
                <w:tcPr>
                  <w:tcW w:w="7810" w:type="dxa"/>
                  <w:gridSpan w:val="2"/>
                  <w:vAlign w:val="center"/>
                </w:tcPr>
                <w:p w14:paraId="782D7A0D" w14:textId="728A6675" w:rsidR="005E4898" w:rsidRPr="006D3582" w:rsidRDefault="005E4898" w:rsidP="00E94869">
                  <w:pPr>
                    <w:spacing w:after="0" w:line="240" w:lineRule="auto"/>
                    <w:jc w:val="both"/>
                    <w:rPr>
                      <w:rFonts w:eastAsia="Times New Roman" w:cstheme="minorHAnsi"/>
                    </w:rPr>
                  </w:pPr>
                  <w:r w:rsidRPr="006D3582">
                    <w:rPr>
                      <w:rFonts w:eastAsia="Times New Roman" w:cstheme="minorHAnsi"/>
                    </w:rPr>
                    <w:t>Has the IRB agreed to serve as the IRB of Record?</w:t>
                  </w:r>
                </w:p>
              </w:tc>
              <w:tc>
                <w:tcPr>
                  <w:tcW w:w="1076" w:type="dxa"/>
                  <w:vAlign w:val="center"/>
                </w:tcPr>
                <w:p w14:paraId="6150BCF9" w14:textId="45BB5923" w:rsidR="005E4898" w:rsidRPr="006D3582" w:rsidRDefault="00F57F31" w:rsidP="00E94869">
                  <w:pPr>
                    <w:spacing w:after="0" w:line="240" w:lineRule="auto"/>
                    <w:jc w:val="both"/>
                  </w:pPr>
                  <w:sdt>
                    <w:sdtPr>
                      <w:id w:val="2068073608"/>
                      <w14:checkbox>
                        <w14:checked w14:val="0"/>
                        <w14:checkedState w14:val="2612" w14:font="MS Gothic"/>
                        <w14:uncheckedState w14:val="2610" w14:font="MS Gothic"/>
                      </w14:checkbox>
                    </w:sdtPr>
                    <w:sdtEndPr/>
                    <w:sdtContent>
                      <w:r w:rsidR="005E4898">
                        <w:rPr>
                          <w:rFonts w:ascii="MS Gothic" w:eastAsia="MS Gothic" w:hAnsi="MS Gothic" w:hint="eastAsia"/>
                        </w:rPr>
                        <w:t>☐</w:t>
                      </w:r>
                    </w:sdtContent>
                  </w:sdt>
                  <w:r w:rsidR="005E4898">
                    <w:t xml:space="preserve"> </w:t>
                  </w:r>
                  <w:r w:rsidR="005E4898" w:rsidRPr="006D3582">
                    <w:t xml:space="preserve">Yes  </w:t>
                  </w:r>
                </w:p>
              </w:tc>
              <w:tc>
                <w:tcPr>
                  <w:tcW w:w="1170" w:type="dxa"/>
                  <w:vAlign w:val="center"/>
                </w:tcPr>
                <w:p w14:paraId="572CCD39" w14:textId="5867AD20" w:rsidR="005E4898" w:rsidRPr="006D3582" w:rsidRDefault="00F57F31" w:rsidP="00E94869">
                  <w:pPr>
                    <w:spacing w:after="0" w:line="240" w:lineRule="auto"/>
                    <w:jc w:val="both"/>
                  </w:pPr>
                  <w:sdt>
                    <w:sdtPr>
                      <w:id w:val="481204379"/>
                      <w14:checkbox>
                        <w14:checked w14:val="0"/>
                        <w14:checkedState w14:val="2612" w14:font="MS Gothic"/>
                        <w14:uncheckedState w14:val="2610" w14:font="MS Gothic"/>
                      </w14:checkbox>
                    </w:sdtPr>
                    <w:sdtEndPr/>
                    <w:sdtContent>
                      <w:r w:rsidR="005E4898">
                        <w:rPr>
                          <w:rFonts w:ascii="MS Gothic" w:eastAsia="MS Gothic" w:hAnsi="MS Gothic" w:hint="eastAsia"/>
                        </w:rPr>
                        <w:t>☐</w:t>
                      </w:r>
                    </w:sdtContent>
                  </w:sdt>
                  <w:r w:rsidR="005E4898">
                    <w:t xml:space="preserve"> No</w:t>
                  </w:r>
                  <w:r w:rsidR="005E4898" w:rsidRPr="006D3582">
                    <w:t xml:space="preserve">  </w:t>
                  </w:r>
                </w:p>
              </w:tc>
            </w:tr>
            <w:tr w:rsidR="005E4898" w:rsidRPr="006D3582" w14:paraId="5833EC8C" w14:textId="5A4EB5A0" w:rsidTr="00FA6AA2">
              <w:trPr>
                <w:cantSplit/>
                <w:trHeight w:val="260"/>
              </w:trPr>
              <w:tc>
                <w:tcPr>
                  <w:tcW w:w="7810" w:type="dxa"/>
                  <w:gridSpan w:val="2"/>
                  <w:vAlign w:val="center"/>
                </w:tcPr>
                <w:p w14:paraId="1CA745F8" w14:textId="3028B4F4" w:rsidR="005E4898" w:rsidRPr="006D3582" w:rsidRDefault="005E4898" w:rsidP="00E94869">
                  <w:pPr>
                    <w:spacing w:after="0" w:line="240" w:lineRule="auto"/>
                    <w:jc w:val="both"/>
                    <w:rPr>
                      <w:rFonts w:eastAsia="Times New Roman" w:cstheme="minorHAnsi"/>
                    </w:rPr>
                  </w:pPr>
                  <w:r w:rsidRPr="006D3582">
                    <w:rPr>
                      <w:rFonts w:eastAsia="Times New Roman" w:cstheme="minorHAnsi"/>
                    </w:rPr>
                    <w:t xml:space="preserve">Is the IRB AHHRPP Accredited? </w:t>
                  </w:r>
                </w:p>
              </w:tc>
              <w:tc>
                <w:tcPr>
                  <w:tcW w:w="1076" w:type="dxa"/>
                  <w:vAlign w:val="center"/>
                </w:tcPr>
                <w:p w14:paraId="382157BC" w14:textId="723861FC" w:rsidR="005E4898" w:rsidRPr="006D3582" w:rsidRDefault="00F57F31" w:rsidP="00E94869">
                  <w:pPr>
                    <w:spacing w:after="0" w:line="240" w:lineRule="auto"/>
                    <w:jc w:val="both"/>
                  </w:pPr>
                  <w:sdt>
                    <w:sdtPr>
                      <w:id w:val="1349994076"/>
                      <w14:checkbox>
                        <w14:checked w14:val="0"/>
                        <w14:checkedState w14:val="2612" w14:font="MS Gothic"/>
                        <w14:uncheckedState w14:val="2610" w14:font="MS Gothic"/>
                      </w14:checkbox>
                    </w:sdtPr>
                    <w:sdtEndPr/>
                    <w:sdtContent>
                      <w:r w:rsidR="005E4898">
                        <w:rPr>
                          <w:rFonts w:ascii="MS Gothic" w:eastAsia="MS Gothic" w:hAnsi="MS Gothic" w:hint="eastAsia"/>
                        </w:rPr>
                        <w:t>☐</w:t>
                      </w:r>
                    </w:sdtContent>
                  </w:sdt>
                  <w:r w:rsidR="005E4898">
                    <w:t xml:space="preserve"> </w:t>
                  </w:r>
                  <w:r w:rsidR="005E4898" w:rsidRPr="006D3582">
                    <w:t xml:space="preserve">Yes  </w:t>
                  </w:r>
                </w:p>
              </w:tc>
              <w:tc>
                <w:tcPr>
                  <w:tcW w:w="1170" w:type="dxa"/>
                  <w:vAlign w:val="center"/>
                </w:tcPr>
                <w:p w14:paraId="165C4002" w14:textId="0015D56D" w:rsidR="005E4898" w:rsidRPr="006D3582" w:rsidRDefault="00F57F31" w:rsidP="00E94869">
                  <w:pPr>
                    <w:spacing w:after="0" w:line="240" w:lineRule="auto"/>
                    <w:jc w:val="both"/>
                  </w:pPr>
                  <w:sdt>
                    <w:sdtPr>
                      <w:id w:val="101079011"/>
                      <w14:checkbox>
                        <w14:checked w14:val="0"/>
                        <w14:checkedState w14:val="2612" w14:font="MS Gothic"/>
                        <w14:uncheckedState w14:val="2610" w14:font="MS Gothic"/>
                      </w14:checkbox>
                    </w:sdtPr>
                    <w:sdtEndPr/>
                    <w:sdtContent>
                      <w:r w:rsidR="005E4898">
                        <w:rPr>
                          <w:rFonts w:ascii="MS Gothic" w:eastAsia="MS Gothic" w:hAnsi="MS Gothic" w:hint="eastAsia"/>
                        </w:rPr>
                        <w:t>☐</w:t>
                      </w:r>
                    </w:sdtContent>
                  </w:sdt>
                  <w:r w:rsidR="005E4898">
                    <w:t xml:space="preserve"> No</w:t>
                  </w:r>
                  <w:r w:rsidR="005E4898" w:rsidRPr="006D3582">
                    <w:t xml:space="preserve">  </w:t>
                  </w:r>
                </w:p>
              </w:tc>
            </w:tr>
            <w:tr w:rsidR="005E4898" w:rsidRPr="006D3582" w14:paraId="075F134D" w14:textId="00037A5E" w:rsidTr="00FA6AA2">
              <w:trPr>
                <w:cantSplit/>
                <w:trHeight w:val="215"/>
              </w:trPr>
              <w:tc>
                <w:tcPr>
                  <w:tcW w:w="7810" w:type="dxa"/>
                  <w:gridSpan w:val="2"/>
                  <w:vAlign w:val="center"/>
                </w:tcPr>
                <w:p w14:paraId="4C161CE3" w14:textId="6D0F20BC" w:rsidR="005E4898" w:rsidRPr="006D3582" w:rsidRDefault="005E4898" w:rsidP="00E94869">
                  <w:pPr>
                    <w:spacing w:after="0" w:line="240" w:lineRule="auto"/>
                    <w:jc w:val="both"/>
                    <w:rPr>
                      <w:rFonts w:eastAsia="Times New Roman" w:cstheme="minorHAnsi"/>
                    </w:rPr>
                  </w:pPr>
                  <w:r w:rsidRPr="006D3582">
                    <w:rPr>
                      <w:rFonts w:eastAsia="Times New Roman" w:cstheme="minorHAnsi"/>
                    </w:rPr>
                    <w:t>Has the study</w:t>
                  </w:r>
                  <w:r w:rsidR="00D111AC">
                    <w:rPr>
                      <w:rFonts w:eastAsia="Times New Roman" w:cstheme="minorHAnsi"/>
                    </w:rPr>
                    <w:t xml:space="preserve"> already</w:t>
                  </w:r>
                  <w:r w:rsidRPr="006D3582">
                    <w:rPr>
                      <w:rFonts w:eastAsia="Times New Roman" w:cstheme="minorHAnsi"/>
                    </w:rPr>
                    <w:t xml:space="preserve"> been </w:t>
                  </w:r>
                  <w:r w:rsidR="00F34069">
                    <w:rPr>
                      <w:rFonts w:eastAsia="Times New Roman" w:cstheme="minorHAnsi"/>
                    </w:rPr>
                    <w:t>approved by</w:t>
                  </w:r>
                  <w:r w:rsidRPr="006D3582">
                    <w:rPr>
                      <w:rFonts w:eastAsia="Times New Roman" w:cstheme="minorHAnsi"/>
                    </w:rPr>
                    <w:t xml:space="preserve"> the IRB?</w:t>
                  </w:r>
                </w:p>
              </w:tc>
              <w:tc>
                <w:tcPr>
                  <w:tcW w:w="1076" w:type="dxa"/>
                  <w:vAlign w:val="center"/>
                </w:tcPr>
                <w:p w14:paraId="28E68625" w14:textId="43A9F2CB" w:rsidR="005E4898" w:rsidRPr="006D3582" w:rsidRDefault="00F57F31" w:rsidP="00E94869">
                  <w:pPr>
                    <w:spacing w:after="0" w:line="240" w:lineRule="auto"/>
                    <w:jc w:val="both"/>
                  </w:pPr>
                  <w:sdt>
                    <w:sdtPr>
                      <w:id w:val="1537086842"/>
                      <w14:checkbox>
                        <w14:checked w14:val="0"/>
                        <w14:checkedState w14:val="2612" w14:font="MS Gothic"/>
                        <w14:uncheckedState w14:val="2610" w14:font="MS Gothic"/>
                      </w14:checkbox>
                    </w:sdtPr>
                    <w:sdtEndPr/>
                    <w:sdtContent>
                      <w:r w:rsidR="005E4898">
                        <w:rPr>
                          <w:rFonts w:ascii="MS Gothic" w:eastAsia="MS Gothic" w:hAnsi="MS Gothic" w:hint="eastAsia"/>
                        </w:rPr>
                        <w:t>☐</w:t>
                      </w:r>
                    </w:sdtContent>
                  </w:sdt>
                  <w:r w:rsidR="005E4898">
                    <w:t xml:space="preserve"> </w:t>
                  </w:r>
                  <w:r w:rsidR="005E4898" w:rsidRPr="006D3582">
                    <w:t xml:space="preserve">Yes  </w:t>
                  </w:r>
                </w:p>
              </w:tc>
              <w:tc>
                <w:tcPr>
                  <w:tcW w:w="1170" w:type="dxa"/>
                  <w:vAlign w:val="center"/>
                </w:tcPr>
                <w:p w14:paraId="4A756EC8" w14:textId="594ED201" w:rsidR="005E4898" w:rsidRPr="006D3582" w:rsidRDefault="00F57F31" w:rsidP="00E94869">
                  <w:pPr>
                    <w:spacing w:after="0" w:line="240" w:lineRule="auto"/>
                    <w:jc w:val="both"/>
                  </w:pPr>
                  <w:sdt>
                    <w:sdtPr>
                      <w:id w:val="-1051542648"/>
                      <w14:checkbox>
                        <w14:checked w14:val="0"/>
                        <w14:checkedState w14:val="2612" w14:font="MS Gothic"/>
                        <w14:uncheckedState w14:val="2610" w14:font="MS Gothic"/>
                      </w14:checkbox>
                    </w:sdtPr>
                    <w:sdtEndPr/>
                    <w:sdtContent>
                      <w:r w:rsidR="005E4898">
                        <w:rPr>
                          <w:rFonts w:ascii="MS Gothic" w:eastAsia="MS Gothic" w:hAnsi="MS Gothic" w:hint="eastAsia"/>
                        </w:rPr>
                        <w:t>☐</w:t>
                      </w:r>
                    </w:sdtContent>
                  </w:sdt>
                  <w:r w:rsidR="005E4898">
                    <w:t xml:space="preserve"> No</w:t>
                  </w:r>
                  <w:r w:rsidR="005E4898" w:rsidRPr="006D3582">
                    <w:t xml:space="preserve">  </w:t>
                  </w:r>
                </w:p>
              </w:tc>
            </w:tr>
          </w:tbl>
          <w:p w14:paraId="546121E0" w14:textId="754EF165" w:rsidR="00086E5E" w:rsidRDefault="00086E5E" w:rsidP="0035675E">
            <w:pPr>
              <w:spacing w:after="120"/>
              <w:jc w:val="both"/>
              <w:rPr>
                <w:b/>
                <w:bCs/>
              </w:rPr>
            </w:pPr>
          </w:p>
          <w:tbl>
            <w:tblPr>
              <w:tblW w:w="100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880"/>
              <w:gridCol w:w="4705"/>
              <w:gridCol w:w="975"/>
              <w:gridCol w:w="3496"/>
            </w:tblGrid>
            <w:tr w:rsidR="00331366" w:rsidRPr="004355F6" w14:paraId="3183387B" w14:textId="77777777" w:rsidTr="00A05C98">
              <w:trPr>
                <w:cantSplit/>
                <w:trHeight w:val="346"/>
              </w:trPr>
              <w:tc>
                <w:tcPr>
                  <w:tcW w:w="10056" w:type="dxa"/>
                  <w:gridSpan w:val="4"/>
                  <w:tcBorders>
                    <w:top w:val="single" w:sz="4" w:space="0" w:color="auto"/>
                    <w:left w:val="single" w:sz="4" w:space="0" w:color="auto"/>
                    <w:bottom w:val="single" w:sz="4" w:space="0" w:color="auto"/>
                    <w:right w:val="single" w:sz="4" w:space="0" w:color="auto"/>
                  </w:tcBorders>
                  <w:vAlign w:val="center"/>
                </w:tcPr>
                <w:p w14:paraId="53F9CEE6" w14:textId="77777777" w:rsidR="00331366" w:rsidRPr="004355F6" w:rsidRDefault="00331366" w:rsidP="00E94869">
                  <w:pPr>
                    <w:spacing w:after="0"/>
                    <w:jc w:val="center"/>
                  </w:pPr>
                  <w:r w:rsidRPr="006D3582">
                    <w:rPr>
                      <w:b/>
                      <w:bCs/>
                    </w:rPr>
                    <w:t>Proposed Reviewing IRB Reliance contact information</w:t>
                  </w:r>
                  <w:r w:rsidRPr="006D3582">
                    <w:rPr>
                      <w:b/>
                      <w:bCs/>
                      <w:i/>
                      <w:iCs/>
                      <w:color w:val="C00000"/>
                    </w:rPr>
                    <w:t xml:space="preserve"> </w:t>
                  </w:r>
                  <w:r w:rsidRPr="00C64887">
                    <w:rPr>
                      <w:b/>
                      <w:bCs/>
                      <w:i/>
                      <w:iCs/>
                      <w:color w:val="C00000"/>
                      <w:u w:val="single"/>
                    </w:rPr>
                    <w:t>(only list IRB personnel here)</w:t>
                  </w:r>
                </w:p>
              </w:tc>
            </w:tr>
            <w:tr w:rsidR="00331366" w:rsidRPr="006D3582" w14:paraId="6B6F302D" w14:textId="77777777" w:rsidTr="0035675E">
              <w:trPr>
                <w:cantSplit/>
                <w:trHeight w:val="350"/>
              </w:trPr>
              <w:tc>
                <w:tcPr>
                  <w:tcW w:w="880" w:type="dxa"/>
                  <w:tcBorders>
                    <w:top w:val="single" w:sz="4" w:space="0" w:color="auto"/>
                    <w:left w:val="single" w:sz="4" w:space="0" w:color="auto"/>
                    <w:bottom w:val="single" w:sz="4" w:space="0" w:color="auto"/>
                    <w:right w:val="single" w:sz="4" w:space="0" w:color="auto"/>
                  </w:tcBorders>
                  <w:vAlign w:val="center"/>
                </w:tcPr>
                <w:p w14:paraId="121A81E1" w14:textId="77777777" w:rsidR="00331366" w:rsidRPr="005F2A7D" w:rsidRDefault="00331366" w:rsidP="00E94869">
                  <w:pPr>
                    <w:spacing w:after="0" w:line="240" w:lineRule="auto"/>
                    <w:jc w:val="both"/>
                    <w:rPr>
                      <w:rFonts w:eastAsia="Times New Roman" w:cstheme="minorHAnsi"/>
                      <w:b/>
                      <w:bCs/>
                    </w:rPr>
                  </w:pPr>
                  <w:r w:rsidRPr="005F2A7D">
                    <w:rPr>
                      <w:rFonts w:eastAsia="Times New Roman" w:cstheme="minorHAnsi"/>
                      <w:b/>
                      <w:bCs/>
                    </w:rPr>
                    <w:t>Name</w:t>
                  </w:r>
                </w:p>
              </w:tc>
              <w:tc>
                <w:tcPr>
                  <w:tcW w:w="4705" w:type="dxa"/>
                  <w:tcBorders>
                    <w:top w:val="single" w:sz="4" w:space="0" w:color="auto"/>
                    <w:left w:val="single" w:sz="4" w:space="0" w:color="auto"/>
                    <w:bottom w:val="single" w:sz="4" w:space="0" w:color="auto"/>
                    <w:right w:val="single" w:sz="4" w:space="0" w:color="auto"/>
                  </w:tcBorders>
                  <w:vAlign w:val="center"/>
                </w:tcPr>
                <w:p w14:paraId="1DF55B40" w14:textId="77777777" w:rsidR="00331366" w:rsidRPr="005F2A7D" w:rsidRDefault="00331366" w:rsidP="00E94869">
                  <w:pPr>
                    <w:spacing w:after="0" w:line="240" w:lineRule="auto"/>
                    <w:jc w:val="both"/>
                    <w:rPr>
                      <w:rFonts w:eastAsia="Times New Roman" w:cstheme="minorHAnsi"/>
                    </w:rPr>
                  </w:pPr>
                </w:p>
              </w:tc>
              <w:tc>
                <w:tcPr>
                  <w:tcW w:w="975" w:type="dxa"/>
                  <w:tcBorders>
                    <w:top w:val="single" w:sz="4" w:space="0" w:color="auto"/>
                    <w:left w:val="single" w:sz="4" w:space="0" w:color="auto"/>
                    <w:bottom w:val="single" w:sz="4" w:space="0" w:color="auto"/>
                    <w:right w:val="single" w:sz="4" w:space="0" w:color="auto"/>
                  </w:tcBorders>
                  <w:vAlign w:val="center"/>
                </w:tcPr>
                <w:p w14:paraId="68BA56CD" w14:textId="77777777" w:rsidR="00331366" w:rsidRPr="005F2A7D" w:rsidRDefault="00331366" w:rsidP="00E94869">
                  <w:pPr>
                    <w:spacing w:after="0" w:line="240" w:lineRule="auto"/>
                    <w:jc w:val="both"/>
                    <w:rPr>
                      <w:rFonts w:eastAsia="Times New Roman" w:cstheme="minorHAnsi"/>
                      <w:b/>
                      <w:bCs/>
                    </w:rPr>
                  </w:pPr>
                  <w:r w:rsidRPr="005F2A7D">
                    <w:rPr>
                      <w:rFonts w:eastAsia="Times New Roman" w:cstheme="minorHAnsi"/>
                      <w:b/>
                      <w:bCs/>
                    </w:rPr>
                    <w:t>Title</w:t>
                  </w:r>
                </w:p>
              </w:tc>
              <w:tc>
                <w:tcPr>
                  <w:tcW w:w="3496" w:type="dxa"/>
                  <w:tcBorders>
                    <w:top w:val="single" w:sz="4" w:space="0" w:color="auto"/>
                    <w:left w:val="single" w:sz="4" w:space="0" w:color="auto"/>
                    <w:bottom w:val="single" w:sz="4" w:space="0" w:color="auto"/>
                    <w:right w:val="single" w:sz="4" w:space="0" w:color="auto"/>
                  </w:tcBorders>
                  <w:vAlign w:val="center"/>
                </w:tcPr>
                <w:p w14:paraId="4FA0EB49" w14:textId="77777777" w:rsidR="00331366" w:rsidRPr="006D3582" w:rsidRDefault="00331366" w:rsidP="00E94869">
                  <w:pPr>
                    <w:spacing w:after="0" w:line="240" w:lineRule="auto"/>
                    <w:jc w:val="both"/>
                    <w:rPr>
                      <w:rFonts w:eastAsia="Times New Roman" w:cstheme="minorHAnsi"/>
                    </w:rPr>
                  </w:pPr>
                </w:p>
              </w:tc>
            </w:tr>
            <w:tr w:rsidR="00331366" w:rsidRPr="006D3582" w14:paraId="2DD2E7DE" w14:textId="77777777" w:rsidTr="0035675E">
              <w:trPr>
                <w:cantSplit/>
                <w:trHeight w:val="323"/>
              </w:trPr>
              <w:tc>
                <w:tcPr>
                  <w:tcW w:w="880" w:type="dxa"/>
                  <w:tcBorders>
                    <w:top w:val="single" w:sz="4" w:space="0" w:color="auto"/>
                    <w:left w:val="single" w:sz="4" w:space="0" w:color="auto"/>
                    <w:bottom w:val="single" w:sz="4" w:space="0" w:color="auto"/>
                    <w:right w:val="single" w:sz="4" w:space="0" w:color="auto"/>
                  </w:tcBorders>
                  <w:vAlign w:val="center"/>
                </w:tcPr>
                <w:p w14:paraId="23981454" w14:textId="77777777" w:rsidR="00331366" w:rsidRPr="005F2A7D" w:rsidRDefault="00331366" w:rsidP="00E94869">
                  <w:pPr>
                    <w:spacing w:after="0" w:line="240" w:lineRule="auto"/>
                    <w:jc w:val="both"/>
                    <w:rPr>
                      <w:rFonts w:eastAsia="Times New Roman" w:cstheme="minorHAnsi"/>
                      <w:b/>
                      <w:bCs/>
                    </w:rPr>
                  </w:pPr>
                  <w:r w:rsidRPr="005F2A7D">
                    <w:rPr>
                      <w:rFonts w:eastAsia="Times New Roman" w:cstheme="minorHAnsi"/>
                      <w:b/>
                      <w:bCs/>
                    </w:rPr>
                    <w:t>Email</w:t>
                  </w:r>
                </w:p>
              </w:tc>
              <w:tc>
                <w:tcPr>
                  <w:tcW w:w="4705" w:type="dxa"/>
                  <w:tcBorders>
                    <w:top w:val="single" w:sz="4" w:space="0" w:color="auto"/>
                    <w:left w:val="single" w:sz="4" w:space="0" w:color="auto"/>
                    <w:bottom w:val="single" w:sz="4" w:space="0" w:color="auto"/>
                    <w:right w:val="single" w:sz="4" w:space="0" w:color="auto"/>
                  </w:tcBorders>
                  <w:vAlign w:val="center"/>
                </w:tcPr>
                <w:p w14:paraId="1C50963C" w14:textId="77777777" w:rsidR="00331366" w:rsidRPr="006D3582" w:rsidRDefault="00331366" w:rsidP="00E94869">
                  <w:pPr>
                    <w:spacing w:after="0" w:line="240" w:lineRule="auto"/>
                    <w:jc w:val="both"/>
                    <w:rPr>
                      <w:rFonts w:eastAsia="Times New Roman" w:cstheme="minorHAnsi"/>
                    </w:rPr>
                  </w:pPr>
                </w:p>
              </w:tc>
              <w:tc>
                <w:tcPr>
                  <w:tcW w:w="975" w:type="dxa"/>
                  <w:tcBorders>
                    <w:top w:val="single" w:sz="4" w:space="0" w:color="auto"/>
                    <w:left w:val="single" w:sz="4" w:space="0" w:color="auto"/>
                    <w:bottom w:val="single" w:sz="4" w:space="0" w:color="auto"/>
                    <w:right w:val="single" w:sz="4" w:space="0" w:color="auto"/>
                  </w:tcBorders>
                  <w:vAlign w:val="center"/>
                </w:tcPr>
                <w:p w14:paraId="5AA04CB8" w14:textId="77777777" w:rsidR="00331366" w:rsidRPr="005F2A7D" w:rsidRDefault="00331366" w:rsidP="00E94869">
                  <w:pPr>
                    <w:spacing w:after="0" w:line="240" w:lineRule="auto"/>
                    <w:jc w:val="both"/>
                    <w:rPr>
                      <w:rFonts w:eastAsia="Times New Roman" w:cstheme="minorHAnsi"/>
                      <w:b/>
                      <w:bCs/>
                    </w:rPr>
                  </w:pPr>
                  <w:r w:rsidRPr="005F2A7D">
                    <w:rPr>
                      <w:rFonts w:eastAsia="Times New Roman" w:cstheme="minorHAnsi"/>
                      <w:b/>
                      <w:bCs/>
                    </w:rPr>
                    <w:t>Phone #</w:t>
                  </w:r>
                </w:p>
              </w:tc>
              <w:tc>
                <w:tcPr>
                  <w:tcW w:w="3496" w:type="dxa"/>
                  <w:tcBorders>
                    <w:top w:val="single" w:sz="4" w:space="0" w:color="auto"/>
                    <w:left w:val="single" w:sz="4" w:space="0" w:color="auto"/>
                    <w:bottom w:val="single" w:sz="4" w:space="0" w:color="auto"/>
                    <w:right w:val="single" w:sz="4" w:space="0" w:color="auto"/>
                  </w:tcBorders>
                  <w:vAlign w:val="center"/>
                </w:tcPr>
                <w:p w14:paraId="52AC0F47" w14:textId="77777777" w:rsidR="00331366" w:rsidRPr="006D3582" w:rsidRDefault="00331366" w:rsidP="00E94869">
                  <w:pPr>
                    <w:spacing w:after="0" w:line="240" w:lineRule="auto"/>
                    <w:jc w:val="both"/>
                    <w:rPr>
                      <w:rFonts w:eastAsia="Times New Roman" w:cstheme="minorHAnsi"/>
                    </w:rPr>
                  </w:pPr>
                </w:p>
              </w:tc>
            </w:tr>
          </w:tbl>
          <w:p w14:paraId="708FB403" w14:textId="49FFA5BA" w:rsidR="00331366" w:rsidRPr="006D3582" w:rsidRDefault="00331366" w:rsidP="00312D8E">
            <w:pPr>
              <w:spacing w:after="120"/>
              <w:jc w:val="both"/>
              <w:rPr>
                <w:b/>
                <w:bCs/>
              </w:rPr>
            </w:pPr>
          </w:p>
          <w:tbl>
            <w:tblPr>
              <w:tblStyle w:val="TableGrid"/>
              <w:tblW w:w="10056" w:type="dxa"/>
              <w:tblInd w:w="0" w:type="dxa"/>
              <w:tblLook w:val="04A0" w:firstRow="1" w:lastRow="0" w:firstColumn="1" w:lastColumn="0" w:noHBand="0" w:noVBand="1"/>
            </w:tblPr>
            <w:tblGrid>
              <w:gridCol w:w="436"/>
              <w:gridCol w:w="9620"/>
            </w:tblGrid>
            <w:tr w:rsidR="008A6B0C" w:rsidRPr="006D3582" w14:paraId="08364AEC" w14:textId="77777777" w:rsidTr="002C0AB7">
              <w:trPr>
                <w:trHeight w:val="320"/>
              </w:trPr>
              <w:tc>
                <w:tcPr>
                  <w:tcW w:w="10056" w:type="dxa"/>
                  <w:gridSpan w:val="2"/>
                </w:tcPr>
                <w:p w14:paraId="02D388DD" w14:textId="3FF21C8F" w:rsidR="008A6B0C" w:rsidRPr="00DE65FD" w:rsidRDefault="008A6B0C" w:rsidP="00E94869">
                  <w:pPr>
                    <w:jc w:val="center"/>
                    <w:rPr>
                      <w:sz w:val="21"/>
                      <w:szCs w:val="21"/>
                    </w:rPr>
                  </w:pPr>
                  <w:r w:rsidRPr="006D3582">
                    <w:rPr>
                      <w:b/>
                      <w:bCs/>
                      <w:sz w:val="22"/>
                      <w:szCs w:val="22"/>
                    </w:rPr>
                    <w:t>Emory Research Activities (mark all that apply)</w:t>
                  </w:r>
                </w:p>
              </w:tc>
            </w:tr>
            <w:tr w:rsidR="00991E92" w:rsidRPr="006D3582" w14:paraId="33B926B0" w14:textId="213D4F9E" w:rsidTr="002C0AB7">
              <w:trPr>
                <w:trHeight w:val="320"/>
              </w:trPr>
              <w:tc>
                <w:tcPr>
                  <w:tcW w:w="436" w:type="dxa"/>
                </w:tcPr>
                <w:p w14:paraId="0553CB03" w14:textId="12A3A1FC" w:rsidR="00991E92" w:rsidRPr="00DE65FD" w:rsidRDefault="00F57F31" w:rsidP="00E94869">
                  <w:pPr>
                    <w:jc w:val="both"/>
                    <w:rPr>
                      <w:sz w:val="21"/>
                      <w:szCs w:val="21"/>
                    </w:rPr>
                  </w:pPr>
                  <w:sdt>
                    <w:sdtPr>
                      <w:id w:val="1809120312"/>
                      <w14:checkbox>
                        <w14:checked w14:val="0"/>
                        <w14:checkedState w14:val="2612" w14:font="MS Gothic"/>
                        <w14:uncheckedState w14:val="2610" w14:font="MS Gothic"/>
                      </w14:checkbox>
                    </w:sdtPr>
                    <w:sdtEndPr/>
                    <w:sdtContent>
                      <w:r w:rsidR="00991E92" w:rsidRPr="006D3582">
                        <w:rPr>
                          <w:rFonts w:ascii="MS Gothic" w:eastAsia="MS Gothic" w:hAnsi="MS Gothic" w:hint="eastAsia"/>
                          <w:sz w:val="22"/>
                          <w:szCs w:val="22"/>
                        </w:rPr>
                        <w:t>☐</w:t>
                      </w:r>
                    </w:sdtContent>
                  </w:sdt>
                </w:p>
              </w:tc>
              <w:tc>
                <w:tcPr>
                  <w:tcW w:w="9620" w:type="dxa"/>
                </w:tcPr>
                <w:p w14:paraId="4F0FFF12" w14:textId="7A575BB4" w:rsidR="00991E92" w:rsidRPr="00DE65FD" w:rsidRDefault="00991E92" w:rsidP="00E94869">
                  <w:pPr>
                    <w:rPr>
                      <w:sz w:val="21"/>
                      <w:szCs w:val="21"/>
                    </w:rPr>
                  </w:pPr>
                  <w:r w:rsidRPr="00DE65FD">
                    <w:rPr>
                      <w:sz w:val="21"/>
                      <w:szCs w:val="21"/>
                    </w:rPr>
                    <w:t>Lead site (Overall PI and lead study team are here)</w:t>
                  </w:r>
                </w:p>
              </w:tc>
            </w:tr>
            <w:tr w:rsidR="00991E92" w:rsidRPr="006D3582" w14:paraId="70AC61B7" w14:textId="2B186A2E" w:rsidTr="002C0AB7">
              <w:trPr>
                <w:trHeight w:val="302"/>
              </w:trPr>
              <w:tc>
                <w:tcPr>
                  <w:tcW w:w="436" w:type="dxa"/>
                </w:tcPr>
                <w:p w14:paraId="64421152" w14:textId="2A8A0EB3" w:rsidR="00991E92" w:rsidRPr="00DE65FD" w:rsidRDefault="00F57F31" w:rsidP="00E94869">
                  <w:pPr>
                    <w:jc w:val="both"/>
                    <w:rPr>
                      <w:sz w:val="21"/>
                      <w:szCs w:val="21"/>
                    </w:rPr>
                  </w:pPr>
                  <w:sdt>
                    <w:sdtPr>
                      <w:id w:val="1846678012"/>
                      <w14:checkbox>
                        <w14:checked w14:val="0"/>
                        <w14:checkedState w14:val="2612" w14:font="MS Gothic"/>
                        <w14:uncheckedState w14:val="2610" w14:font="MS Gothic"/>
                      </w14:checkbox>
                    </w:sdtPr>
                    <w:sdtEndPr/>
                    <w:sdtContent>
                      <w:r w:rsidR="00991E92" w:rsidRPr="006D3582">
                        <w:rPr>
                          <w:rFonts w:ascii="MS Gothic" w:eastAsia="MS Gothic" w:hAnsi="MS Gothic" w:hint="eastAsia"/>
                          <w:sz w:val="22"/>
                          <w:szCs w:val="22"/>
                        </w:rPr>
                        <w:t>☐</w:t>
                      </w:r>
                    </w:sdtContent>
                  </w:sdt>
                </w:p>
              </w:tc>
              <w:tc>
                <w:tcPr>
                  <w:tcW w:w="9620" w:type="dxa"/>
                </w:tcPr>
                <w:p w14:paraId="610DFCE9" w14:textId="55C9CA8E" w:rsidR="00991E92" w:rsidRPr="00DE65FD" w:rsidRDefault="00991E92" w:rsidP="00E94869">
                  <w:pPr>
                    <w:rPr>
                      <w:sz w:val="21"/>
                      <w:szCs w:val="21"/>
                    </w:rPr>
                  </w:pPr>
                  <w:r w:rsidRPr="00DE65FD">
                    <w:rPr>
                      <w:sz w:val="21"/>
                      <w:szCs w:val="21"/>
                    </w:rPr>
                    <w:t>Prime awardee of grant</w:t>
                  </w:r>
                </w:p>
              </w:tc>
            </w:tr>
            <w:tr w:rsidR="00991E92" w:rsidRPr="006D3582" w14:paraId="10526D17" w14:textId="4CBC4EC6" w:rsidTr="002C0AB7">
              <w:trPr>
                <w:trHeight w:val="548"/>
              </w:trPr>
              <w:tc>
                <w:tcPr>
                  <w:tcW w:w="436" w:type="dxa"/>
                </w:tcPr>
                <w:p w14:paraId="5BE50229" w14:textId="0D62ADD1" w:rsidR="00991E92" w:rsidRPr="00DE65FD" w:rsidRDefault="00F57F31" w:rsidP="00E94869">
                  <w:pPr>
                    <w:jc w:val="both"/>
                    <w:rPr>
                      <w:sz w:val="21"/>
                      <w:szCs w:val="21"/>
                    </w:rPr>
                  </w:pPr>
                  <w:sdt>
                    <w:sdtPr>
                      <w:id w:val="1477490581"/>
                      <w14:checkbox>
                        <w14:checked w14:val="0"/>
                        <w14:checkedState w14:val="2612" w14:font="MS Gothic"/>
                        <w14:uncheckedState w14:val="2610" w14:font="MS Gothic"/>
                      </w14:checkbox>
                    </w:sdtPr>
                    <w:sdtEndPr/>
                    <w:sdtContent>
                      <w:r w:rsidR="00991E92" w:rsidRPr="006D3582">
                        <w:rPr>
                          <w:rFonts w:ascii="MS Gothic" w:eastAsia="MS Gothic" w:hAnsi="MS Gothic" w:hint="eastAsia"/>
                          <w:sz w:val="22"/>
                          <w:szCs w:val="22"/>
                        </w:rPr>
                        <w:t>☐</w:t>
                      </w:r>
                    </w:sdtContent>
                  </w:sdt>
                </w:p>
              </w:tc>
              <w:tc>
                <w:tcPr>
                  <w:tcW w:w="9620" w:type="dxa"/>
                </w:tcPr>
                <w:p w14:paraId="202D98FA" w14:textId="12066944" w:rsidR="00991E92" w:rsidRPr="00DE65FD" w:rsidRDefault="00991E92" w:rsidP="00E94869">
                  <w:pPr>
                    <w:rPr>
                      <w:sz w:val="21"/>
                      <w:szCs w:val="21"/>
                    </w:rPr>
                  </w:pPr>
                  <w:r w:rsidRPr="00DE65FD">
                    <w:rPr>
                      <w:sz w:val="21"/>
                      <w:szCs w:val="21"/>
                    </w:rPr>
                    <w:t xml:space="preserve">Prime awardee/direct grant recipient </w:t>
                  </w:r>
                  <w:r w:rsidRPr="00DE65FD">
                    <w:rPr>
                      <w:b/>
                      <w:sz w:val="21"/>
                      <w:szCs w:val="21"/>
                    </w:rPr>
                    <w:t>but</w:t>
                  </w:r>
                  <w:r w:rsidRPr="00DE65FD">
                    <w:rPr>
                      <w:sz w:val="21"/>
                      <w:szCs w:val="21"/>
                    </w:rPr>
                    <w:t xml:space="preserve"> Emory-affiliated investigators are </w:t>
                  </w:r>
                  <w:r w:rsidRPr="00DE65FD">
                    <w:rPr>
                      <w:b/>
                      <w:sz w:val="21"/>
                      <w:szCs w:val="21"/>
                    </w:rPr>
                    <w:t>NOT</w:t>
                  </w:r>
                  <w:r w:rsidRPr="00DE65FD">
                    <w:rPr>
                      <w:sz w:val="21"/>
                      <w:szCs w:val="21"/>
                    </w:rPr>
                    <w:t xml:space="preserve"> conducting any other procedures under the protocol</w:t>
                  </w:r>
                </w:p>
              </w:tc>
            </w:tr>
            <w:tr w:rsidR="00991E92" w:rsidRPr="006D3582" w14:paraId="536566CD" w14:textId="3F349879" w:rsidTr="002C0AB7">
              <w:trPr>
                <w:trHeight w:val="539"/>
              </w:trPr>
              <w:tc>
                <w:tcPr>
                  <w:tcW w:w="436" w:type="dxa"/>
                </w:tcPr>
                <w:p w14:paraId="79FA96BE" w14:textId="6135D7DE" w:rsidR="00991E92" w:rsidRPr="00DE65FD" w:rsidRDefault="00991E92" w:rsidP="00E94869">
                  <w:pPr>
                    <w:rPr>
                      <w:sz w:val="21"/>
                      <w:szCs w:val="21"/>
                    </w:rPr>
                  </w:pPr>
                  <w:r w:rsidRPr="006D3582">
                    <w:rPr>
                      <w:rFonts w:ascii="MS Gothic" w:eastAsia="MS Gothic" w:hAnsi="MS Gothic" w:hint="eastAsia"/>
                      <w:sz w:val="22"/>
                      <w:szCs w:val="22"/>
                    </w:rPr>
                    <w:t>☐</w:t>
                  </w:r>
                </w:p>
              </w:tc>
              <w:tc>
                <w:tcPr>
                  <w:tcW w:w="9620" w:type="dxa"/>
                </w:tcPr>
                <w:p w14:paraId="452FBCA9" w14:textId="1279537F" w:rsidR="00991E92" w:rsidRPr="00DE65FD" w:rsidRDefault="00991E92" w:rsidP="00E94869">
                  <w:pPr>
                    <w:rPr>
                      <w:sz w:val="21"/>
                      <w:szCs w:val="21"/>
                    </w:rPr>
                  </w:pPr>
                  <w:r w:rsidRPr="00DE65FD">
                    <w:rPr>
                      <w:sz w:val="21"/>
                      <w:szCs w:val="21"/>
                    </w:rPr>
                    <w:t>Conducting the full protocol here (enrolling, analyzing data, and administering study interventions or procedures)</w:t>
                  </w:r>
                </w:p>
              </w:tc>
            </w:tr>
            <w:tr w:rsidR="00991E92" w:rsidRPr="006D3582" w14:paraId="631C47E1" w14:textId="6BFB21BA" w:rsidTr="002C0AB7">
              <w:trPr>
                <w:trHeight w:val="302"/>
              </w:trPr>
              <w:tc>
                <w:tcPr>
                  <w:tcW w:w="436" w:type="dxa"/>
                </w:tcPr>
                <w:p w14:paraId="4F7DD621" w14:textId="6BBB68C8" w:rsidR="00991E92" w:rsidRPr="00DE65FD" w:rsidRDefault="00991E92" w:rsidP="00E94869">
                  <w:pPr>
                    <w:jc w:val="both"/>
                    <w:rPr>
                      <w:sz w:val="21"/>
                      <w:szCs w:val="21"/>
                    </w:rPr>
                  </w:pPr>
                  <w:r w:rsidRPr="006D3582">
                    <w:rPr>
                      <w:rFonts w:ascii="MS Gothic" w:eastAsia="MS Gothic" w:hAnsi="MS Gothic" w:hint="eastAsia"/>
                      <w:sz w:val="22"/>
                      <w:szCs w:val="22"/>
                    </w:rPr>
                    <w:t>☐</w:t>
                  </w:r>
                </w:p>
              </w:tc>
              <w:tc>
                <w:tcPr>
                  <w:tcW w:w="9620" w:type="dxa"/>
                </w:tcPr>
                <w:p w14:paraId="7425A448" w14:textId="2E7775DE" w:rsidR="00991E92" w:rsidRPr="00DE65FD" w:rsidRDefault="00991E92" w:rsidP="00E94869">
                  <w:pPr>
                    <w:rPr>
                      <w:sz w:val="21"/>
                      <w:szCs w:val="21"/>
                    </w:rPr>
                  </w:pPr>
                  <w:r w:rsidRPr="00DE65FD">
                    <w:rPr>
                      <w:sz w:val="21"/>
                      <w:szCs w:val="21"/>
                    </w:rPr>
                    <w:t xml:space="preserve">Only conducting some part(s) of the protocol  </w:t>
                  </w:r>
                </w:p>
              </w:tc>
            </w:tr>
            <w:tr w:rsidR="00991E92" w:rsidRPr="006D3582" w14:paraId="2113DE6F" w14:textId="77777777" w:rsidTr="002C0AB7">
              <w:trPr>
                <w:trHeight w:val="302"/>
              </w:trPr>
              <w:tc>
                <w:tcPr>
                  <w:tcW w:w="436" w:type="dxa"/>
                </w:tcPr>
                <w:p w14:paraId="11A9E382" w14:textId="278E70F6" w:rsidR="00991E92" w:rsidRPr="00DE65FD" w:rsidRDefault="00F57F31" w:rsidP="00E94869">
                  <w:pPr>
                    <w:jc w:val="both"/>
                    <w:rPr>
                      <w:sz w:val="21"/>
                      <w:szCs w:val="21"/>
                    </w:rPr>
                  </w:pPr>
                  <w:sdt>
                    <w:sdtPr>
                      <w:id w:val="941728835"/>
                      <w14:checkbox>
                        <w14:checked w14:val="0"/>
                        <w14:checkedState w14:val="2612" w14:font="MS Gothic"/>
                        <w14:uncheckedState w14:val="2610" w14:font="MS Gothic"/>
                      </w14:checkbox>
                    </w:sdtPr>
                    <w:sdtEndPr/>
                    <w:sdtContent>
                      <w:r w:rsidR="00991E92" w:rsidRPr="006D3582">
                        <w:rPr>
                          <w:rFonts w:ascii="MS Gothic" w:eastAsia="MS Gothic" w:hAnsi="MS Gothic" w:hint="eastAsia"/>
                          <w:sz w:val="22"/>
                          <w:szCs w:val="22"/>
                        </w:rPr>
                        <w:t>☐</w:t>
                      </w:r>
                    </w:sdtContent>
                  </w:sdt>
                </w:p>
              </w:tc>
              <w:tc>
                <w:tcPr>
                  <w:tcW w:w="9620" w:type="dxa"/>
                </w:tcPr>
                <w:p w14:paraId="4306FBBD" w14:textId="4BB12DE2" w:rsidR="00991E92" w:rsidRPr="00DE65FD" w:rsidRDefault="00991E92" w:rsidP="00E94869">
                  <w:pPr>
                    <w:rPr>
                      <w:sz w:val="21"/>
                      <w:szCs w:val="21"/>
                    </w:rPr>
                  </w:pPr>
                  <w:r w:rsidRPr="00DE65FD">
                    <w:rPr>
                      <w:sz w:val="21"/>
                      <w:szCs w:val="21"/>
                    </w:rPr>
                    <w:t>Enrollment/Consenting Subjects</w:t>
                  </w:r>
                </w:p>
              </w:tc>
            </w:tr>
            <w:tr w:rsidR="00991E92" w:rsidRPr="006D3582" w14:paraId="26696EFE" w14:textId="77777777" w:rsidTr="002C0AB7">
              <w:trPr>
                <w:trHeight w:val="302"/>
              </w:trPr>
              <w:tc>
                <w:tcPr>
                  <w:tcW w:w="436" w:type="dxa"/>
                </w:tcPr>
                <w:p w14:paraId="641422A8" w14:textId="1E905154" w:rsidR="00991E92" w:rsidRPr="00DE65FD" w:rsidRDefault="00F57F31" w:rsidP="00E94869">
                  <w:pPr>
                    <w:jc w:val="both"/>
                    <w:rPr>
                      <w:sz w:val="21"/>
                      <w:szCs w:val="21"/>
                    </w:rPr>
                  </w:pPr>
                  <w:sdt>
                    <w:sdtPr>
                      <w:id w:val="294030177"/>
                      <w14:checkbox>
                        <w14:checked w14:val="0"/>
                        <w14:checkedState w14:val="2612" w14:font="MS Gothic"/>
                        <w14:uncheckedState w14:val="2610" w14:font="MS Gothic"/>
                      </w14:checkbox>
                    </w:sdtPr>
                    <w:sdtEndPr/>
                    <w:sdtContent>
                      <w:r w:rsidR="00991E92" w:rsidRPr="006D3582">
                        <w:rPr>
                          <w:rFonts w:ascii="MS Gothic" w:eastAsia="MS Gothic" w:hAnsi="MS Gothic" w:hint="eastAsia"/>
                          <w:sz w:val="22"/>
                          <w:szCs w:val="22"/>
                        </w:rPr>
                        <w:t>☐</w:t>
                      </w:r>
                    </w:sdtContent>
                  </w:sdt>
                </w:p>
              </w:tc>
              <w:tc>
                <w:tcPr>
                  <w:tcW w:w="9620" w:type="dxa"/>
                </w:tcPr>
                <w:p w14:paraId="313438C2" w14:textId="3A97547D" w:rsidR="00991E92" w:rsidRPr="00DE65FD" w:rsidRDefault="00991E92" w:rsidP="00E94869">
                  <w:pPr>
                    <w:rPr>
                      <w:sz w:val="21"/>
                      <w:szCs w:val="21"/>
                    </w:rPr>
                  </w:pPr>
                  <w:r w:rsidRPr="00DE65FD">
                    <w:rPr>
                      <w:sz w:val="21"/>
                      <w:szCs w:val="21"/>
                    </w:rPr>
                    <w:t>Access to Identifiable Data</w:t>
                  </w:r>
                </w:p>
              </w:tc>
            </w:tr>
            <w:tr w:rsidR="00991E92" w:rsidRPr="006D3582" w14:paraId="676210AD" w14:textId="77777777" w:rsidTr="002C0AB7">
              <w:trPr>
                <w:trHeight w:val="302"/>
              </w:trPr>
              <w:tc>
                <w:tcPr>
                  <w:tcW w:w="436" w:type="dxa"/>
                </w:tcPr>
                <w:p w14:paraId="6E7A1DC6" w14:textId="218CD3B1" w:rsidR="00991E92" w:rsidRPr="00DE65FD" w:rsidRDefault="00F57F31" w:rsidP="00E94869">
                  <w:pPr>
                    <w:jc w:val="both"/>
                    <w:rPr>
                      <w:sz w:val="21"/>
                      <w:szCs w:val="21"/>
                    </w:rPr>
                  </w:pPr>
                  <w:sdt>
                    <w:sdtPr>
                      <w:id w:val="1660649676"/>
                      <w14:checkbox>
                        <w14:checked w14:val="0"/>
                        <w14:checkedState w14:val="2612" w14:font="MS Gothic"/>
                        <w14:uncheckedState w14:val="2610" w14:font="MS Gothic"/>
                      </w14:checkbox>
                    </w:sdtPr>
                    <w:sdtEndPr/>
                    <w:sdtContent>
                      <w:r w:rsidR="00991E92" w:rsidRPr="006D3582">
                        <w:rPr>
                          <w:rFonts w:ascii="MS Gothic" w:eastAsia="MS Gothic" w:hAnsi="MS Gothic" w:hint="eastAsia"/>
                          <w:sz w:val="22"/>
                          <w:szCs w:val="22"/>
                        </w:rPr>
                        <w:t>☐</w:t>
                      </w:r>
                    </w:sdtContent>
                  </w:sdt>
                </w:p>
              </w:tc>
              <w:tc>
                <w:tcPr>
                  <w:tcW w:w="9620" w:type="dxa"/>
                </w:tcPr>
                <w:p w14:paraId="7CD296E5" w14:textId="0BECD924" w:rsidR="00991E92" w:rsidRPr="00DE65FD" w:rsidRDefault="00991E92" w:rsidP="00E94869">
                  <w:pPr>
                    <w:rPr>
                      <w:sz w:val="21"/>
                      <w:szCs w:val="21"/>
                    </w:rPr>
                  </w:pPr>
                  <w:r w:rsidRPr="00DE65FD">
                    <w:rPr>
                      <w:sz w:val="21"/>
                      <w:szCs w:val="21"/>
                    </w:rPr>
                    <w:t>Access to De-identified Data</w:t>
                  </w:r>
                </w:p>
              </w:tc>
            </w:tr>
            <w:tr w:rsidR="00991E92" w:rsidRPr="006D3582" w14:paraId="61AE7E2C" w14:textId="77777777" w:rsidTr="002C0AB7">
              <w:trPr>
                <w:trHeight w:val="302"/>
              </w:trPr>
              <w:tc>
                <w:tcPr>
                  <w:tcW w:w="436" w:type="dxa"/>
                </w:tcPr>
                <w:p w14:paraId="5376185D" w14:textId="006747CB" w:rsidR="00991E92" w:rsidRPr="00DE65FD" w:rsidRDefault="00991E92" w:rsidP="00E94869">
                  <w:pPr>
                    <w:jc w:val="both"/>
                    <w:rPr>
                      <w:sz w:val="21"/>
                      <w:szCs w:val="21"/>
                    </w:rPr>
                  </w:pPr>
                  <w:r w:rsidRPr="006D3582">
                    <w:rPr>
                      <w:rFonts w:ascii="MS Gothic" w:eastAsia="MS Gothic" w:hAnsi="MS Gothic" w:hint="eastAsia"/>
                      <w:sz w:val="22"/>
                      <w:szCs w:val="22"/>
                    </w:rPr>
                    <w:t>☐</w:t>
                  </w:r>
                </w:p>
              </w:tc>
              <w:tc>
                <w:tcPr>
                  <w:tcW w:w="9620" w:type="dxa"/>
                </w:tcPr>
                <w:p w14:paraId="2B47B747" w14:textId="4084515A" w:rsidR="00991E92" w:rsidRPr="00DE65FD" w:rsidRDefault="00991E92" w:rsidP="00E94869">
                  <w:pPr>
                    <w:rPr>
                      <w:sz w:val="21"/>
                      <w:szCs w:val="21"/>
                    </w:rPr>
                  </w:pPr>
                  <w:r w:rsidRPr="00DE65FD">
                    <w:rPr>
                      <w:sz w:val="21"/>
                      <w:szCs w:val="21"/>
                    </w:rPr>
                    <w:t>Data Analysis</w:t>
                  </w:r>
                </w:p>
              </w:tc>
            </w:tr>
            <w:tr w:rsidR="00991E92" w:rsidRPr="006D3582" w14:paraId="4BCE93B3" w14:textId="77777777" w:rsidTr="002C0AB7">
              <w:trPr>
                <w:trHeight w:val="302"/>
              </w:trPr>
              <w:tc>
                <w:tcPr>
                  <w:tcW w:w="436" w:type="dxa"/>
                </w:tcPr>
                <w:p w14:paraId="0BD09831" w14:textId="09442C6E" w:rsidR="00991E92" w:rsidRPr="00DE65FD" w:rsidRDefault="00F57F31" w:rsidP="00E94869">
                  <w:pPr>
                    <w:jc w:val="both"/>
                    <w:rPr>
                      <w:sz w:val="21"/>
                      <w:szCs w:val="21"/>
                    </w:rPr>
                  </w:pPr>
                  <w:sdt>
                    <w:sdtPr>
                      <w:id w:val="561682490"/>
                      <w14:checkbox>
                        <w14:checked w14:val="0"/>
                        <w14:checkedState w14:val="2612" w14:font="MS Gothic"/>
                        <w14:uncheckedState w14:val="2610" w14:font="MS Gothic"/>
                      </w14:checkbox>
                    </w:sdtPr>
                    <w:sdtEndPr/>
                    <w:sdtContent>
                      <w:r w:rsidR="00991E92" w:rsidRPr="006D3582">
                        <w:rPr>
                          <w:rFonts w:ascii="MS Gothic" w:eastAsia="MS Gothic" w:hAnsi="MS Gothic" w:hint="eastAsia"/>
                          <w:sz w:val="22"/>
                          <w:szCs w:val="22"/>
                        </w:rPr>
                        <w:t>☐</w:t>
                      </w:r>
                    </w:sdtContent>
                  </w:sdt>
                </w:p>
              </w:tc>
              <w:tc>
                <w:tcPr>
                  <w:tcW w:w="9620" w:type="dxa"/>
                </w:tcPr>
                <w:p w14:paraId="41BAD0E9" w14:textId="248300CC" w:rsidR="00991E92" w:rsidRPr="00DE65FD" w:rsidRDefault="00991E92" w:rsidP="00E94869">
                  <w:pPr>
                    <w:rPr>
                      <w:sz w:val="21"/>
                      <w:szCs w:val="21"/>
                    </w:rPr>
                  </w:pPr>
                  <w:r w:rsidRPr="00DE65FD">
                    <w:rPr>
                      <w:sz w:val="21"/>
                      <w:szCs w:val="21"/>
                    </w:rPr>
                    <w:t>Data Storage/Banking</w:t>
                  </w:r>
                </w:p>
              </w:tc>
            </w:tr>
            <w:tr w:rsidR="00991E92" w:rsidRPr="006D3582" w14:paraId="0C494E6D" w14:textId="77777777" w:rsidTr="002C0AB7">
              <w:trPr>
                <w:trHeight w:val="302"/>
              </w:trPr>
              <w:tc>
                <w:tcPr>
                  <w:tcW w:w="436" w:type="dxa"/>
                </w:tcPr>
                <w:p w14:paraId="18B35B78" w14:textId="17693C39" w:rsidR="00991E92" w:rsidRPr="00DE65FD" w:rsidRDefault="00F57F31" w:rsidP="00E94869">
                  <w:pPr>
                    <w:jc w:val="both"/>
                    <w:rPr>
                      <w:sz w:val="21"/>
                      <w:szCs w:val="21"/>
                    </w:rPr>
                  </w:pPr>
                  <w:sdt>
                    <w:sdtPr>
                      <w:id w:val="1236660432"/>
                      <w14:checkbox>
                        <w14:checked w14:val="0"/>
                        <w14:checkedState w14:val="2612" w14:font="MS Gothic"/>
                        <w14:uncheckedState w14:val="2610" w14:font="MS Gothic"/>
                      </w14:checkbox>
                    </w:sdtPr>
                    <w:sdtEndPr/>
                    <w:sdtContent>
                      <w:r w:rsidR="00991E92" w:rsidRPr="006D3582">
                        <w:rPr>
                          <w:rFonts w:ascii="MS Gothic" w:eastAsia="MS Gothic" w:hAnsi="MS Gothic" w:hint="eastAsia"/>
                          <w:sz w:val="22"/>
                          <w:szCs w:val="22"/>
                        </w:rPr>
                        <w:t>☐</w:t>
                      </w:r>
                    </w:sdtContent>
                  </w:sdt>
                </w:p>
              </w:tc>
              <w:tc>
                <w:tcPr>
                  <w:tcW w:w="9620" w:type="dxa"/>
                </w:tcPr>
                <w:p w14:paraId="267EA3DA" w14:textId="47E5FDCF" w:rsidR="00991E92" w:rsidRPr="00DE65FD" w:rsidRDefault="00991E92" w:rsidP="00E94869">
                  <w:pPr>
                    <w:rPr>
                      <w:sz w:val="21"/>
                      <w:szCs w:val="21"/>
                    </w:rPr>
                  </w:pPr>
                  <w:r w:rsidRPr="00DE65FD">
                    <w:rPr>
                      <w:sz w:val="21"/>
                      <w:szCs w:val="21"/>
                    </w:rPr>
                    <w:t>Administering Study Interventions/Procedures/Interactions</w:t>
                  </w:r>
                </w:p>
              </w:tc>
            </w:tr>
            <w:tr w:rsidR="00991E92" w:rsidRPr="006D3582" w14:paraId="122A31F9" w14:textId="77777777" w:rsidTr="002C0AB7">
              <w:trPr>
                <w:trHeight w:val="302"/>
              </w:trPr>
              <w:tc>
                <w:tcPr>
                  <w:tcW w:w="436" w:type="dxa"/>
                </w:tcPr>
                <w:p w14:paraId="39C5AC77" w14:textId="3B381C64" w:rsidR="00991E92" w:rsidRPr="00DE65FD" w:rsidRDefault="00F57F31" w:rsidP="00E94869">
                  <w:pPr>
                    <w:jc w:val="both"/>
                    <w:rPr>
                      <w:sz w:val="21"/>
                      <w:szCs w:val="21"/>
                    </w:rPr>
                  </w:pPr>
                  <w:sdt>
                    <w:sdtPr>
                      <w:id w:val="1353848581"/>
                      <w14:checkbox>
                        <w14:checked w14:val="0"/>
                        <w14:checkedState w14:val="2612" w14:font="MS Gothic"/>
                        <w14:uncheckedState w14:val="2610" w14:font="MS Gothic"/>
                      </w14:checkbox>
                    </w:sdtPr>
                    <w:sdtEndPr/>
                    <w:sdtContent>
                      <w:r w:rsidR="00991E92" w:rsidRPr="006D3582">
                        <w:rPr>
                          <w:rFonts w:ascii="MS Gothic" w:eastAsia="MS Gothic" w:hAnsi="MS Gothic" w:hint="eastAsia"/>
                          <w:sz w:val="22"/>
                          <w:szCs w:val="22"/>
                        </w:rPr>
                        <w:t>☐</w:t>
                      </w:r>
                    </w:sdtContent>
                  </w:sdt>
                </w:p>
              </w:tc>
              <w:tc>
                <w:tcPr>
                  <w:tcW w:w="9620" w:type="dxa"/>
                </w:tcPr>
                <w:p w14:paraId="023A1CE8" w14:textId="027A3685" w:rsidR="00991E92" w:rsidRPr="00DE65FD" w:rsidRDefault="00991E92" w:rsidP="00E94869">
                  <w:pPr>
                    <w:rPr>
                      <w:sz w:val="21"/>
                      <w:szCs w:val="21"/>
                    </w:rPr>
                  </w:pPr>
                  <w:r w:rsidRPr="00DE65FD">
                    <w:rPr>
                      <w:sz w:val="21"/>
                      <w:szCs w:val="21"/>
                    </w:rPr>
                    <w:t xml:space="preserve">Medical records review </w:t>
                  </w:r>
                </w:p>
              </w:tc>
            </w:tr>
            <w:tr w:rsidR="00991E92" w:rsidRPr="006D3582" w14:paraId="3EA4100B" w14:textId="77777777" w:rsidTr="002C0AB7">
              <w:trPr>
                <w:trHeight w:val="302"/>
              </w:trPr>
              <w:tc>
                <w:tcPr>
                  <w:tcW w:w="436" w:type="dxa"/>
                </w:tcPr>
                <w:p w14:paraId="24FD1097" w14:textId="72A5FF51" w:rsidR="00991E92" w:rsidRPr="00DE65FD" w:rsidRDefault="00F57F31" w:rsidP="00E94869">
                  <w:pPr>
                    <w:jc w:val="both"/>
                    <w:rPr>
                      <w:sz w:val="21"/>
                      <w:szCs w:val="21"/>
                    </w:rPr>
                  </w:pPr>
                  <w:sdt>
                    <w:sdtPr>
                      <w:id w:val="1844206382"/>
                      <w14:checkbox>
                        <w14:checked w14:val="0"/>
                        <w14:checkedState w14:val="2612" w14:font="MS Gothic"/>
                        <w14:uncheckedState w14:val="2610" w14:font="MS Gothic"/>
                      </w14:checkbox>
                    </w:sdtPr>
                    <w:sdtEndPr/>
                    <w:sdtContent>
                      <w:r w:rsidR="00991E92" w:rsidRPr="006D3582">
                        <w:rPr>
                          <w:rFonts w:ascii="MS Gothic" w:eastAsia="MS Gothic" w:hAnsi="MS Gothic" w:hint="eastAsia"/>
                          <w:sz w:val="22"/>
                          <w:szCs w:val="22"/>
                        </w:rPr>
                        <w:t>☐</w:t>
                      </w:r>
                    </w:sdtContent>
                  </w:sdt>
                </w:p>
              </w:tc>
              <w:tc>
                <w:tcPr>
                  <w:tcW w:w="9620" w:type="dxa"/>
                </w:tcPr>
                <w:p w14:paraId="7C984560" w14:textId="44453A58" w:rsidR="00991E92" w:rsidRPr="00DE65FD" w:rsidRDefault="00991E92" w:rsidP="00E94869">
                  <w:pPr>
                    <w:jc w:val="both"/>
                    <w:rPr>
                      <w:sz w:val="21"/>
                      <w:szCs w:val="21"/>
                    </w:rPr>
                  </w:pPr>
                  <w:r w:rsidRPr="00DE65FD">
                    <w:rPr>
                      <w:sz w:val="21"/>
                      <w:szCs w:val="21"/>
                    </w:rPr>
                    <w:t>Emory-affiliated researchers are solely participating in the protocol on-site at the other institution or assisting the other institution with their protocol.</w:t>
                  </w:r>
                </w:p>
              </w:tc>
            </w:tr>
          </w:tbl>
          <w:p w14:paraId="3F3DB036" w14:textId="1DEA75FB" w:rsidR="00A84FE2" w:rsidRPr="006D3582" w:rsidRDefault="007E7B4D" w:rsidP="007E7B4D">
            <w:pPr>
              <w:tabs>
                <w:tab w:val="left" w:pos="9060"/>
              </w:tabs>
              <w:spacing w:after="0"/>
              <w:jc w:val="both"/>
              <w:rPr>
                <w:b/>
              </w:rPr>
            </w:pPr>
            <w:r>
              <w:rPr>
                <w:b/>
              </w:rPr>
              <w:lastRenderedPageBreak/>
              <w:tab/>
            </w:r>
          </w:p>
          <w:tbl>
            <w:tblPr>
              <w:tblStyle w:val="TableGrid"/>
              <w:tblW w:w="10056" w:type="dxa"/>
              <w:tblInd w:w="0" w:type="dxa"/>
              <w:tblLook w:val="04A0" w:firstRow="1" w:lastRow="0" w:firstColumn="1" w:lastColumn="0" w:noHBand="0" w:noVBand="1"/>
            </w:tblPr>
            <w:tblGrid>
              <w:gridCol w:w="529"/>
              <w:gridCol w:w="9527"/>
            </w:tblGrid>
            <w:tr w:rsidR="00182EF5" w:rsidRPr="006D3582" w14:paraId="1F038AB7" w14:textId="77777777" w:rsidTr="00867239">
              <w:trPr>
                <w:trHeight w:val="314"/>
              </w:trPr>
              <w:tc>
                <w:tcPr>
                  <w:tcW w:w="10056" w:type="dxa"/>
                  <w:gridSpan w:val="2"/>
                </w:tcPr>
                <w:p w14:paraId="25D95E4E" w14:textId="496B6129" w:rsidR="00182EF5" w:rsidRPr="004355F6" w:rsidRDefault="00182EF5" w:rsidP="00E94869">
                  <w:pPr>
                    <w:jc w:val="center"/>
                    <w:rPr>
                      <w:sz w:val="21"/>
                      <w:szCs w:val="21"/>
                    </w:rPr>
                  </w:pPr>
                  <w:r w:rsidRPr="006D3582">
                    <w:rPr>
                      <w:b/>
                      <w:bCs/>
                      <w:sz w:val="22"/>
                      <w:szCs w:val="22"/>
                    </w:rPr>
                    <w:t>Financial Interest Disclosure</w:t>
                  </w:r>
                </w:p>
              </w:tc>
            </w:tr>
            <w:tr w:rsidR="00182EF5" w:rsidRPr="006D3582" w14:paraId="5087EE58" w14:textId="63ABF3F2" w:rsidTr="00867239">
              <w:trPr>
                <w:trHeight w:val="611"/>
              </w:trPr>
              <w:tc>
                <w:tcPr>
                  <w:tcW w:w="521" w:type="dxa"/>
                </w:tcPr>
                <w:p w14:paraId="031862ED" w14:textId="77777777" w:rsidR="00182EF5" w:rsidRPr="00A45CA6" w:rsidRDefault="00F57F31" w:rsidP="00E94869">
                  <w:pPr>
                    <w:rPr>
                      <w:b/>
                      <w:bCs/>
                      <w:sz w:val="22"/>
                      <w:szCs w:val="22"/>
                    </w:rPr>
                  </w:pPr>
                  <w:sdt>
                    <w:sdtPr>
                      <w:rPr>
                        <w:b/>
                        <w:bCs/>
                      </w:rPr>
                      <w:id w:val="1998144356"/>
                      <w14:checkbox>
                        <w14:checked w14:val="0"/>
                        <w14:checkedState w14:val="2612" w14:font="MS Gothic"/>
                        <w14:uncheckedState w14:val="2610" w14:font="MS Gothic"/>
                      </w14:checkbox>
                    </w:sdtPr>
                    <w:sdtEndPr/>
                    <w:sdtContent>
                      <w:r w:rsidR="00182EF5" w:rsidRPr="00A45CA6">
                        <w:rPr>
                          <w:rFonts w:ascii="MS Gothic" w:eastAsia="MS Gothic" w:hAnsi="MS Gothic" w:hint="eastAsia"/>
                          <w:b/>
                          <w:bCs/>
                          <w:sz w:val="22"/>
                          <w:szCs w:val="22"/>
                        </w:rPr>
                        <w:t>☐</w:t>
                      </w:r>
                    </w:sdtContent>
                  </w:sdt>
                  <w:r w:rsidR="00182EF5" w:rsidRPr="00A45CA6">
                    <w:rPr>
                      <w:b/>
                      <w:bCs/>
                      <w:sz w:val="22"/>
                      <w:szCs w:val="22"/>
                    </w:rPr>
                    <w:t xml:space="preserve"> Yes</w:t>
                  </w:r>
                </w:p>
                <w:p w14:paraId="51449EAB" w14:textId="7CF8E180" w:rsidR="00182EF5" w:rsidRPr="00A45CA6" w:rsidRDefault="00182EF5" w:rsidP="00E94869">
                  <w:pPr>
                    <w:rPr>
                      <w:sz w:val="22"/>
                      <w:szCs w:val="22"/>
                    </w:rPr>
                  </w:pPr>
                </w:p>
              </w:tc>
              <w:tc>
                <w:tcPr>
                  <w:tcW w:w="9535" w:type="dxa"/>
                  <w:vMerge w:val="restart"/>
                </w:tcPr>
                <w:p w14:paraId="56BA79CF" w14:textId="41070A09" w:rsidR="00182EF5" w:rsidRPr="004355F6" w:rsidRDefault="00182EF5" w:rsidP="00E94869">
                  <w:pPr>
                    <w:rPr>
                      <w:sz w:val="21"/>
                      <w:szCs w:val="21"/>
                    </w:rPr>
                  </w:pPr>
                  <w:r w:rsidRPr="004355F6">
                    <w:rPr>
                      <w:sz w:val="21"/>
                      <w:szCs w:val="21"/>
                    </w:rPr>
                    <w:t>Does the Emory PI/Project Director, any individual listed as Senior/Key Personnel on the grant/contract, and/or any individual identified by the PI/Project Director as having responsibility and substantial independence in decision making for the design, conduct or reporting of this protocol have any of the following financial relationships with (a) the study sponsor; (b) a company whose products or services are used or studied in the research; and/or (c) the technology being studied? In calculating aggregate totals, the individual should include those financial interests of his/her spouse, same-sex domestic partner and/or dependent children as his/her own.</w:t>
                  </w:r>
                </w:p>
              </w:tc>
            </w:tr>
            <w:tr w:rsidR="00182EF5" w:rsidRPr="006D3582" w14:paraId="17B34396" w14:textId="77777777" w:rsidTr="00A9361A">
              <w:trPr>
                <w:trHeight w:val="1025"/>
              </w:trPr>
              <w:tc>
                <w:tcPr>
                  <w:tcW w:w="521" w:type="dxa"/>
                </w:tcPr>
                <w:p w14:paraId="25693229" w14:textId="7CA81EDF" w:rsidR="00182EF5" w:rsidRPr="00A45CA6" w:rsidRDefault="00F57F31" w:rsidP="00E94869">
                  <w:pPr>
                    <w:rPr>
                      <w:b/>
                      <w:bCs/>
                      <w:sz w:val="22"/>
                      <w:szCs w:val="22"/>
                    </w:rPr>
                  </w:pPr>
                  <w:sdt>
                    <w:sdtPr>
                      <w:rPr>
                        <w:b/>
                        <w:bCs/>
                      </w:rPr>
                      <w:id w:val="1690111972"/>
                      <w14:checkbox>
                        <w14:checked w14:val="0"/>
                        <w14:checkedState w14:val="2612" w14:font="MS Gothic"/>
                        <w14:uncheckedState w14:val="2610" w14:font="MS Gothic"/>
                      </w14:checkbox>
                    </w:sdtPr>
                    <w:sdtEndPr/>
                    <w:sdtContent>
                      <w:r w:rsidR="00182EF5" w:rsidRPr="00A45CA6">
                        <w:rPr>
                          <w:rFonts w:ascii="MS Gothic" w:eastAsia="MS Gothic" w:hAnsi="MS Gothic" w:hint="eastAsia"/>
                          <w:b/>
                          <w:bCs/>
                          <w:sz w:val="22"/>
                          <w:szCs w:val="22"/>
                        </w:rPr>
                        <w:t>☐</w:t>
                      </w:r>
                    </w:sdtContent>
                  </w:sdt>
                  <w:r w:rsidR="00182EF5" w:rsidRPr="00A45CA6">
                    <w:rPr>
                      <w:b/>
                      <w:bCs/>
                      <w:sz w:val="22"/>
                      <w:szCs w:val="22"/>
                    </w:rPr>
                    <w:t xml:space="preserve"> No</w:t>
                  </w:r>
                </w:p>
              </w:tc>
              <w:tc>
                <w:tcPr>
                  <w:tcW w:w="9535" w:type="dxa"/>
                  <w:vMerge/>
                </w:tcPr>
                <w:p w14:paraId="4FB61793" w14:textId="77777777" w:rsidR="00182EF5" w:rsidRPr="004355F6" w:rsidRDefault="00182EF5" w:rsidP="00E94869">
                  <w:pPr>
                    <w:rPr>
                      <w:sz w:val="21"/>
                      <w:szCs w:val="21"/>
                    </w:rPr>
                  </w:pPr>
                </w:p>
              </w:tc>
            </w:tr>
            <w:tr w:rsidR="00720AEE" w:rsidRPr="006D3582" w14:paraId="7C356E07" w14:textId="5C5F0458" w:rsidTr="00867239">
              <w:trPr>
                <w:trHeight w:val="289"/>
              </w:trPr>
              <w:tc>
                <w:tcPr>
                  <w:tcW w:w="10056" w:type="dxa"/>
                  <w:gridSpan w:val="2"/>
                </w:tcPr>
                <w:p w14:paraId="44369DF4" w14:textId="161FA66C" w:rsidR="00720AEE" w:rsidRPr="00720AEE" w:rsidRDefault="00720AEE" w:rsidP="00E94869">
                  <w:pPr>
                    <w:rPr>
                      <w:b/>
                      <w:bCs/>
                      <w:sz w:val="21"/>
                      <w:szCs w:val="21"/>
                    </w:rPr>
                  </w:pPr>
                  <w:r w:rsidRPr="00720AEE">
                    <w:rPr>
                      <w:b/>
                      <w:bCs/>
                      <w:sz w:val="21"/>
                      <w:szCs w:val="21"/>
                    </w:rPr>
                    <w:t xml:space="preserve">The answer is YES </w:t>
                  </w:r>
                  <w:r w:rsidRPr="00720AEE">
                    <w:rPr>
                      <w:b/>
                      <w:bCs/>
                      <w:i/>
                      <w:iCs/>
                      <w:color w:val="C00000"/>
                      <w:sz w:val="21"/>
                      <w:szCs w:val="21"/>
                      <w:u w:val="single"/>
                    </w:rPr>
                    <w:t>if any</w:t>
                  </w:r>
                  <w:r w:rsidRPr="00720AEE">
                    <w:rPr>
                      <w:b/>
                      <w:bCs/>
                      <w:sz w:val="21"/>
                      <w:szCs w:val="21"/>
                    </w:rPr>
                    <w:t xml:space="preserve"> of the following apply:</w:t>
                  </w:r>
                </w:p>
              </w:tc>
            </w:tr>
            <w:tr w:rsidR="00720AEE" w:rsidRPr="006D3582" w14:paraId="0CBFA762" w14:textId="7E566863" w:rsidTr="00867239">
              <w:trPr>
                <w:trHeight w:val="683"/>
              </w:trPr>
              <w:tc>
                <w:tcPr>
                  <w:tcW w:w="10056" w:type="dxa"/>
                  <w:gridSpan w:val="2"/>
                </w:tcPr>
                <w:p w14:paraId="53EF9A7F" w14:textId="54126DDE" w:rsidR="00720AEE" w:rsidRPr="007D4CCB" w:rsidRDefault="00720AEE" w:rsidP="00E94869">
                  <w:pPr>
                    <w:pStyle w:val="ListParagraph"/>
                    <w:numPr>
                      <w:ilvl w:val="0"/>
                      <w:numId w:val="5"/>
                    </w:numPr>
                    <w:ind w:left="504"/>
                    <w:jc w:val="both"/>
                    <w:rPr>
                      <w:i/>
                      <w:iCs/>
                      <w:sz w:val="18"/>
                      <w:szCs w:val="18"/>
                    </w:rPr>
                  </w:pPr>
                  <w:r w:rsidRPr="007D4CCB">
                    <w:rPr>
                      <w:i/>
                      <w:iCs/>
                      <w:sz w:val="18"/>
                      <w:szCs w:val="18"/>
                    </w:rPr>
                    <w:t>Payments of $5,000 or more including salary; consulting fees; honoraria; and/or gifts received within the past 12 months or anticipated for the next 12 months (excluding salary, grant support, and other payments for services received from Emory University)</w:t>
                  </w:r>
                </w:p>
              </w:tc>
            </w:tr>
            <w:tr w:rsidR="00720AEE" w:rsidRPr="006D3582" w14:paraId="216DE4ED" w14:textId="2A06CFC8" w:rsidTr="00867239">
              <w:trPr>
                <w:trHeight w:val="440"/>
              </w:trPr>
              <w:tc>
                <w:tcPr>
                  <w:tcW w:w="10056" w:type="dxa"/>
                  <w:gridSpan w:val="2"/>
                </w:tcPr>
                <w:p w14:paraId="625DF6BC" w14:textId="437BA5A0" w:rsidR="00720AEE" w:rsidRPr="007D4CCB" w:rsidRDefault="00720AEE" w:rsidP="00E94869">
                  <w:pPr>
                    <w:numPr>
                      <w:ilvl w:val="0"/>
                      <w:numId w:val="5"/>
                    </w:numPr>
                    <w:ind w:left="504"/>
                    <w:jc w:val="both"/>
                    <w:rPr>
                      <w:i/>
                      <w:iCs/>
                      <w:sz w:val="18"/>
                      <w:szCs w:val="18"/>
                    </w:rPr>
                  </w:pPr>
                  <w:r w:rsidRPr="007D4CCB">
                    <w:rPr>
                      <w:i/>
                      <w:iCs/>
                      <w:sz w:val="18"/>
                      <w:szCs w:val="18"/>
                    </w:rPr>
                    <w:t>Equity or ownership interest (including stock options) valued at $5,000 or more as determined by reference to the entity’s publicly listed price (excluding mutual funds)</w:t>
                  </w:r>
                </w:p>
              </w:tc>
            </w:tr>
            <w:tr w:rsidR="00720AEE" w:rsidRPr="006D3582" w14:paraId="24A88752" w14:textId="49CF6449" w:rsidTr="00867239">
              <w:trPr>
                <w:trHeight w:val="449"/>
              </w:trPr>
              <w:tc>
                <w:tcPr>
                  <w:tcW w:w="10056" w:type="dxa"/>
                  <w:gridSpan w:val="2"/>
                </w:tcPr>
                <w:p w14:paraId="34472421" w14:textId="4E7C6CE5" w:rsidR="00720AEE" w:rsidRPr="007D4CCB" w:rsidRDefault="00720AEE" w:rsidP="00E94869">
                  <w:pPr>
                    <w:numPr>
                      <w:ilvl w:val="0"/>
                      <w:numId w:val="5"/>
                    </w:numPr>
                    <w:ind w:left="504"/>
                    <w:jc w:val="both"/>
                    <w:rPr>
                      <w:i/>
                      <w:iCs/>
                      <w:sz w:val="18"/>
                      <w:szCs w:val="18"/>
                    </w:rPr>
                  </w:pPr>
                  <w:r w:rsidRPr="007D4CCB">
                    <w:rPr>
                      <w:i/>
                      <w:iCs/>
                      <w:sz w:val="18"/>
                      <w:szCs w:val="18"/>
                    </w:rPr>
                    <w:t>Any equity or ownership interest in an entity if the entity’s value cannot be determined by reference to publicly listed prices (e.g., privately held companies, such as start-up companies)</w:t>
                  </w:r>
                </w:p>
              </w:tc>
            </w:tr>
            <w:tr w:rsidR="00720AEE" w:rsidRPr="006D3582" w14:paraId="188769EB" w14:textId="2841D723" w:rsidTr="00A9361A">
              <w:trPr>
                <w:trHeight w:val="737"/>
              </w:trPr>
              <w:tc>
                <w:tcPr>
                  <w:tcW w:w="10056" w:type="dxa"/>
                  <w:gridSpan w:val="2"/>
                </w:tcPr>
                <w:p w14:paraId="00E728B2" w14:textId="0A5E76D3" w:rsidR="00720AEE" w:rsidRPr="007D4CCB" w:rsidRDefault="00720AEE" w:rsidP="00E94869">
                  <w:pPr>
                    <w:numPr>
                      <w:ilvl w:val="0"/>
                      <w:numId w:val="5"/>
                    </w:numPr>
                    <w:ind w:left="504"/>
                    <w:jc w:val="both"/>
                    <w:rPr>
                      <w:i/>
                      <w:iCs/>
                      <w:sz w:val="18"/>
                      <w:szCs w:val="18"/>
                    </w:rPr>
                  </w:pPr>
                  <w:r w:rsidRPr="007D4CCB">
                    <w:rPr>
                      <w:i/>
                      <w:iCs/>
                      <w:sz w:val="18"/>
                      <w:szCs w:val="18"/>
                    </w:rPr>
                    <w:t>A position as director, officer, partner, trustee, employee, or any other position of management Receipt of licensing fees or royalties from intellectual property rights (patent, copyright, trademark, trade secrets, etc.) that are more than $5,000 annually from an entity or for a technology related to an Investigator’s teaching, research, administrative, or clinical duties at Emory</w:t>
                  </w:r>
                </w:p>
              </w:tc>
            </w:tr>
            <w:tr w:rsidR="00720AEE" w:rsidRPr="006D3582" w14:paraId="2A5007B2" w14:textId="3F10D303" w:rsidTr="00867239">
              <w:trPr>
                <w:trHeight w:val="289"/>
              </w:trPr>
              <w:tc>
                <w:tcPr>
                  <w:tcW w:w="10056" w:type="dxa"/>
                  <w:gridSpan w:val="2"/>
                </w:tcPr>
                <w:p w14:paraId="037BE33A" w14:textId="79A5F366" w:rsidR="00720AEE" w:rsidRPr="007D4CCB" w:rsidRDefault="00720AEE" w:rsidP="00E94869">
                  <w:pPr>
                    <w:numPr>
                      <w:ilvl w:val="0"/>
                      <w:numId w:val="5"/>
                    </w:numPr>
                    <w:ind w:left="504"/>
                    <w:jc w:val="both"/>
                    <w:rPr>
                      <w:i/>
                      <w:iCs/>
                      <w:sz w:val="18"/>
                      <w:szCs w:val="18"/>
                    </w:rPr>
                  </w:pPr>
                  <w:r w:rsidRPr="007D4CCB">
                    <w:rPr>
                      <w:i/>
                      <w:iCs/>
                      <w:sz w:val="18"/>
                      <w:szCs w:val="18"/>
                    </w:rPr>
                    <w:t>Any compensation whose value could be affected by the outcome of the research.</w:t>
                  </w:r>
                </w:p>
              </w:tc>
            </w:tr>
          </w:tbl>
          <w:p w14:paraId="519DFC36" w14:textId="0A9DE1FE" w:rsidR="00086E5E" w:rsidRPr="006D3582" w:rsidRDefault="00086E5E" w:rsidP="00E94869">
            <w:pPr>
              <w:spacing w:after="0"/>
              <w:jc w:val="center"/>
            </w:pPr>
          </w:p>
        </w:tc>
      </w:tr>
    </w:tbl>
    <w:p w14:paraId="7C9124BE" w14:textId="138939F6" w:rsidR="00AA1046" w:rsidRPr="00BB65AA" w:rsidRDefault="00644892" w:rsidP="00644892">
      <w:pPr>
        <w:spacing w:after="120"/>
        <w:jc w:val="center"/>
        <w:rPr>
          <w:b/>
          <w:bCs/>
          <w:sz w:val="20"/>
          <w:szCs w:val="20"/>
        </w:rPr>
      </w:pPr>
      <w:bookmarkStart w:id="2" w:name="_Hlk65163078"/>
      <w:r>
        <w:rPr>
          <w:b/>
          <w:bCs/>
          <w:color w:val="4472C4" w:themeColor="accent1"/>
          <w:sz w:val="28"/>
          <w:szCs w:val="28"/>
          <w:u w:val="single"/>
        </w:rPr>
        <w:lastRenderedPageBreak/>
        <w:br/>
      </w:r>
      <w:r w:rsidR="002C0AB7">
        <w:rPr>
          <w:b/>
          <w:bCs/>
          <w:color w:val="4472C4" w:themeColor="accent1"/>
          <w:sz w:val="28"/>
          <w:szCs w:val="28"/>
          <w:u w:val="single"/>
        </w:rPr>
        <w:br/>
      </w:r>
      <w:r w:rsidR="00AA1046">
        <w:rPr>
          <w:b/>
          <w:bCs/>
          <w:color w:val="4472C4" w:themeColor="accent1"/>
          <w:sz w:val="28"/>
          <w:szCs w:val="28"/>
          <w:u w:val="single"/>
        </w:rPr>
        <w:t>SECTION</w:t>
      </w:r>
      <w:r w:rsidR="00AA1046" w:rsidRPr="00802876">
        <w:rPr>
          <w:b/>
          <w:bCs/>
          <w:color w:val="4472C4" w:themeColor="accent1"/>
          <w:sz w:val="28"/>
          <w:szCs w:val="28"/>
          <w:u w:val="single"/>
        </w:rPr>
        <w:t xml:space="preserve"> 2</w:t>
      </w:r>
      <w:r w:rsidR="00AA1046" w:rsidRPr="00802876">
        <w:rPr>
          <w:b/>
          <w:bCs/>
          <w:color w:val="4472C4" w:themeColor="accent1"/>
          <w:sz w:val="28"/>
          <w:szCs w:val="28"/>
        </w:rPr>
        <w:t xml:space="preserve">  </w:t>
      </w:r>
      <w:r w:rsidR="00AA1046">
        <w:rPr>
          <w:b/>
          <w:bCs/>
          <w:color w:val="4472C4" w:themeColor="accent1"/>
          <w:sz w:val="28"/>
          <w:szCs w:val="28"/>
        </w:rPr>
        <w:br/>
      </w:r>
      <w:r w:rsidR="00BD1E4C" w:rsidRPr="00D43706">
        <w:rPr>
          <w:rFonts w:cstheme="minorHAnsi"/>
          <w:b/>
          <w:i/>
          <w:iCs/>
          <w:color w:val="4472C4" w:themeColor="accent1"/>
          <w:sz w:val="24"/>
          <w:szCs w:val="24"/>
        </w:rPr>
        <w:t>Complete if r</w:t>
      </w:r>
      <w:r w:rsidR="00AA1046" w:rsidRPr="00D43706">
        <w:rPr>
          <w:rFonts w:cstheme="minorHAnsi"/>
          <w:b/>
          <w:i/>
          <w:iCs/>
          <w:color w:val="4472C4" w:themeColor="accent1"/>
          <w:sz w:val="24"/>
          <w:szCs w:val="24"/>
        </w:rPr>
        <w:t>equest</w:t>
      </w:r>
      <w:r w:rsidR="00BD1E4C" w:rsidRPr="00D43706">
        <w:rPr>
          <w:rFonts w:cstheme="minorHAnsi"/>
          <w:b/>
          <w:i/>
          <w:iCs/>
          <w:color w:val="4472C4" w:themeColor="accent1"/>
          <w:sz w:val="24"/>
          <w:szCs w:val="24"/>
        </w:rPr>
        <w:t>ing</w:t>
      </w:r>
      <w:r w:rsidR="00AA1046" w:rsidRPr="00D43706">
        <w:rPr>
          <w:rFonts w:cstheme="minorHAnsi"/>
          <w:b/>
          <w:i/>
          <w:iCs/>
          <w:color w:val="4472C4" w:themeColor="accent1"/>
          <w:sz w:val="24"/>
          <w:szCs w:val="24"/>
        </w:rPr>
        <w:t xml:space="preserve"> Emory IRB serve as the reviewing IRB for investigators or sites</w:t>
      </w:r>
      <w:r w:rsidR="00F34539" w:rsidRPr="00D43706">
        <w:rPr>
          <w:rFonts w:cstheme="minorHAnsi"/>
          <w:b/>
          <w:i/>
          <w:iCs/>
          <w:color w:val="4472C4" w:themeColor="accent1"/>
          <w:sz w:val="24"/>
          <w:szCs w:val="24"/>
        </w:rPr>
        <w:t xml:space="preserve"> external to Emory.</w:t>
      </w:r>
      <w:r w:rsidR="008B2FBC" w:rsidRPr="00D43706">
        <w:rPr>
          <w:rFonts w:cstheme="minorHAnsi"/>
          <w:b/>
          <w:i/>
          <w:iCs/>
          <w:color w:val="4472C4" w:themeColor="accent1"/>
          <w:sz w:val="24"/>
          <w:szCs w:val="24"/>
        </w:rPr>
        <w:t xml:space="preserve"> Enter the name and mark applicable research activities. </w:t>
      </w:r>
    </w:p>
    <w:tbl>
      <w:tblPr>
        <w:tblStyle w:val="TableGrid"/>
        <w:tblW w:w="10175" w:type="dxa"/>
        <w:jc w:val="center"/>
        <w:tblInd w:w="0" w:type="dxa"/>
        <w:tblLayout w:type="fixed"/>
        <w:tblLook w:val="04A0" w:firstRow="1" w:lastRow="0" w:firstColumn="1" w:lastColumn="0" w:noHBand="0" w:noVBand="1"/>
      </w:tblPr>
      <w:tblGrid>
        <w:gridCol w:w="3425"/>
        <w:gridCol w:w="2340"/>
        <w:gridCol w:w="2160"/>
        <w:gridCol w:w="2250"/>
      </w:tblGrid>
      <w:tr w:rsidR="00F34539" w:rsidRPr="006D3582" w14:paraId="29E9AEF8" w14:textId="77777777" w:rsidTr="00B9540B">
        <w:trPr>
          <w:trHeight w:val="319"/>
          <w:jc w:val="center"/>
        </w:trPr>
        <w:tc>
          <w:tcPr>
            <w:tcW w:w="3425" w:type="dxa"/>
            <w:tcBorders>
              <w:top w:val="single" w:sz="4" w:space="0" w:color="000000"/>
            </w:tcBorders>
            <w:shd w:val="clear" w:color="auto" w:fill="auto"/>
            <w:hideMark/>
          </w:tcPr>
          <w:p w14:paraId="546DFC41" w14:textId="433B1CAA" w:rsidR="00F34539" w:rsidRPr="006D3582" w:rsidRDefault="00F34539" w:rsidP="00E94869">
            <w:pPr>
              <w:rPr>
                <w:b/>
                <w:bCs/>
                <w:sz w:val="22"/>
                <w:szCs w:val="22"/>
              </w:rPr>
            </w:pPr>
            <w:bookmarkStart w:id="3" w:name="_Hlk64625809"/>
            <w:bookmarkEnd w:id="2"/>
            <w:r w:rsidRPr="006D3582">
              <w:rPr>
                <w:b/>
                <w:bCs/>
                <w:sz w:val="22"/>
                <w:szCs w:val="22"/>
              </w:rPr>
              <w:t>Name of Each Institution or Site</w:t>
            </w:r>
            <w:r>
              <w:rPr>
                <w:b/>
                <w:bCs/>
                <w:sz w:val="22"/>
                <w:szCs w:val="22"/>
              </w:rPr>
              <w:t>:</w:t>
            </w:r>
          </w:p>
        </w:tc>
        <w:tc>
          <w:tcPr>
            <w:tcW w:w="2340" w:type="dxa"/>
            <w:tcBorders>
              <w:top w:val="single" w:sz="4" w:space="0" w:color="000000"/>
            </w:tcBorders>
            <w:shd w:val="clear" w:color="auto" w:fill="auto"/>
            <w:hideMark/>
          </w:tcPr>
          <w:p w14:paraId="1A733BE2" w14:textId="4DC778A1" w:rsidR="00F34539" w:rsidRPr="006D3582" w:rsidRDefault="00F34539" w:rsidP="00E94869">
            <w:pPr>
              <w:jc w:val="center"/>
              <w:rPr>
                <w:sz w:val="22"/>
                <w:szCs w:val="22"/>
              </w:rPr>
            </w:pPr>
          </w:p>
        </w:tc>
        <w:tc>
          <w:tcPr>
            <w:tcW w:w="2160" w:type="dxa"/>
            <w:tcBorders>
              <w:top w:val="single" w:sz="4" w:space="0" w:color="000000"/>
            </w:tcBorders>
            <w:shd w:val="clear" w:color="auto" w:fill="auto"/>
            <w:hideMark/>
          </w:tcPr>
          <w:p w14:paraId="51CD00A7" w14:textId="786B8E47" w:rsidR="00F34539" w:rsidRPr="006D3582" w:rsidRDefault="00F34539" w:rsidP="00E94869">
            <w:pPr>
              <w:jc w:val="center"/>
              <w:rPr>
                <w:sz w:val="22"/>
                <w:szCs w:val="22"/>
              </w:rPr>
            </w:pPr>
          </w:p>
        </w:tc>
        <w:tc>
          <w:tcPr>
            <w:tcW w:w="2250" w:type="dxa"/>
            <w:tcBorders>
              <w:top w:val="single" w:sz="4" w:space="0" w:color="000000"/>
            </w:tcBorders>
            <w:shd w:val="clear" w:color="auto" w:fill="auto"/>
          </w:tcPr>
          <w:p w14:paraId="1931B8E0" w14:textId="513E392C" w:rsidR="00F34539" w:rsidRPr="006D3582" w:rsidRDefault="00F34539" w:rsidP="00E94869">
            <w:pPr>
              <w:jc w:val="center"/>
              <w:rPr>
                <w:sz w:val="22"/>
                <w:szCs w:val="22"/>
              </w:rPr>
            </w:pPr>
          </w:p>
        </w:tc>
      </w:tr>
      <w:tr w:rsidR="00F34539" w:rsidRPr="006D3582" w14:paraId="1BFE9279" w14:textId="77777777" w:rsidTr="00B9540B">
        <w:trPr>
          <w:trHeight w:val="301"/>
          <w:jc w:val="center"/>
        </w:trPr>
        <w:tc>
          <w:tcPr>
            <w:tcW w:w="3425" w:type="dxa"/>
            <w:shd w:val="clear" w:color="auto" w:fill="auto"/>
          </w:tcPr>
          <w:p w14:paraId="04EA2EB3" w14:textId="77777777" w:rsidR="00F34539" w:rsidRPr="006D3582" w:rsidRDefault="00F34539" w:rsidP="00E94869">
            <w:pPr>
              <w:rPr>
                <w:sz w:val="22"/>
                <w:szCs w:val="22"/>
              </w:rPr>
            </w:pPr>
            <w:r w:rsidRPr="006D3582">
              <w:rPr>
                <w:sz w:val="22"/>
                <w:szCs w:val="22"/>
              </w:rPr>
              <w:t>Enrollment/Consenting Subjects</w:t>
            </w:r>
          </w:p>
        </w:tc>
        <w:tc>
          <w:tcPr>
            <w:tcW w:w="2340" w:type="dxa"/>
            <w:shd w:val="clear" w:color="auto" w:fill="auto"/>
            <w:hideMark/>
          </w:tcPr>
          <w:sdt>
            <w:sdtPr>
              <w:id w:val="2094661944"/>
              <w14:checkbox>
                <w14:checked w14:val="0"/>
                <w14:checkedState w14:val="2612" w14:font="MS Gothic"/>
                <w14:uncheckedState w14:val="2610" w14:font="MS Gothic"/>
              </w14:checkbox>
            </w:sdtPr>
            <w:sdtEndPr/>
            <w:sdtContent>
              <w:p w14:paraId="270E2AE6" w14:textId="3EA01461" w:rsidR="00F34539" w:rsidRPr="006D3582" w:rsidRDefault="00F34539" w:rsidP="00E94869">
                <w:pPr>
                  <w:jc w:val="center"/>
                  <w:rPr>
                    <w:sz w:val="22"/>
                    <w:szCs w:val="22"/>
                  </w:rPr>
                </w:pPr>
                <w:r w:rsidRPr="006D3582">
                  <w:rPr>
                    <w:rFonts w:ascii="MS Gothic" w:eastAsia="MS Gothic" w:hAnsi="MS Gothic" w:hint="eastAsia"/>
                    <w:sz w:val="22"/>
                    <w:szCs w:val="22"/>
                  </w:rPr>
                  <w:t>☐</w:t>
                </w:r>
              </w:p>
            </w:sdtContent>
          </w:sdt>
        </w:tc>
        <w:tc>
          <w:tcPr>
            <w:tcW w:w="2160" w:type="dxa"/>
            <w:shd w:val="clear" w:color="auto" w:fill="auto"/>
            <w:hideMark/>
          </w:tcPr>
          <w:sdt>
            <w:sdtPr>
              <w:id w:val="1217852596"/>
              <w14:checkbox>
                <w14:checked w14:val="0"/>
                <w14:checkedState w14:val="2612" w14:font="MS Gothic"/>
                <w14:uncheckedState w14:val="2610" w14:font="MS Gothic"/>
              </w14:checkbox>
            </w:sdtPr>
            <w:sdtEndPr/>
            <w:sdtContent>
              <w:p w14:paraId="659070ED" w14:textId="6D1656BD" w:rsidR="00F34539" w:rsidRPr="006D3582" w:rsidRDefault="00F34539" w:rsidP="00E94869">
                <w:pPr>
                  <w:jc w:val="center"/>
                  <w:rPr>
                    <w:sz w:val="22"/>
                    <w:szCs w:val="22"/>
                  </w:rPr>
                </w:pPr>
                <w:r w:rsidRPr="006D3582">
                  <w:rPr>
                    <w:rFonts w:ascii="MS Gothic" w:eastAsia="MS Gothic" w:hAnsi="MS Gothic" w:hint="eastAsia"/>
                    <w:sz w:val="22"/>
                    <w:szCs w:val="22"/>
                  </w:rPr>
                  <w:t>☐</w:t>
                </w:r>
              </w:p>
            </w:sdtContent>
          </w:sdt>
        </w:tc>
        <w:tc>
          <w:tcPr>
            <w:tcW w:w="2250" w:type="dxa"/>
            <w:shd w:val="clear" w:color="auto" w:fill="auto"/>
          </w:tcPr>
          <w:sdt>
            <w:sdtPr>
              <w:id w:val="-1930731788"/>
              <w14:checkbox>
                <w14:checked w14:val="0"/>
                <w14:checkedState w14:val="2612" w14:font="MS Gothic"/>
                <w14:uncheckedState w14:val="2610" w14:font="MS Gothic"/>
              </w14:checkbox>
            </w:sdtPr>
            <w:sdtEndPr/>
            <w:sdtContent>
              <w:p w14:paraId="1E29668B" w14:textId="4481414C" w:rsidR="00F34539" w:rsidRPr="006D3582" w:rsidRDefault="00F34539" w:rsidP="00E94869">
                <w:pPr>
                  <w:jc w:val="center"/>
                  <w:rPr>
                    <w:sz w:val="22"/>
                    <w:szCs w:val="22"/>
                  </w:rPr>
                </w:pPr>
                <w:r w:rsidRPr="006D3582">
                  <w:rPr>
                    <w:rFonts w:ascii="MS Gothic" w:eastAsia="MS Gothic" w:hAnsi="MS Gothic" w:hint="eastAsia"/>
                    <w:sz w:val="22"/>
                    <w:szCs w:val="22"/>
                  </w:rPr>
                  <w:t>☐</w:t>
                </w:r>
              </w:p>
            </w:sdtContent>
          </w:sdt>
        </w:tc>
      </w:tr>
      <w:tr w:rsidR="00F34539" w:rsidRPr="006D3582" w14:paraId="523E8E6F" w14:textId="77777777" w:rsidTr="00B9540B">
        <w:trPr>
          <w:trHeight w:val="319"/>
          <w:jc w:val="center"/>
        </w:trPr>
        <w:tc>
          <w:tcPr>
            <w:tcW w:w="3425" w:type="dxa"/>
            <w:shd w:val="clear" w:color="auto" w:fill="auto"/>
          </w:tcPr>
          <w:p w14:paraId="1045E761" w14:textId="77777777" w:rsidR="00F34539" w:rsidRPr="006D3582" w:rsidRDefault="00F34539" w:rsidP="00E94869">
            <w:pPr>
              <w:rPr>
                <w:sz w:val="22"/>
                <w:szCs w:val="22"/>
              </w:rPr>
            </w:pPr>
            <w:r w:rsidRPr="006D3582">
              <w:rPr>
                <w:sz w:val="22"/>
                <w:szCs w:val="22"/>
              </w:rPr>
              <w:t>Access to Identifiable Data</w:t>
            </w:r>
          </w:p>
        </w:tc>
        <w:tc>
          <w:tcPr>
            <w:tcW w:w="2340" w:type="dxa"/>
            <w:shd w:val="clear" w:color="auto" w:fill="auto"/>
            <w:hideMark/>
          </w:tcPr>
          <w:sdt>
            <w:sdtPr>
              <w:id w:val="-1048071073"/>
              <w14:checkbox>
                <w14:checked w14:val="0"/>
                <w14:checkedState w14:val="2612" w14:font="MS Gothic"/>
                <w14:uncheckedState w14:val="2610" w14:font="MS Gothic"/>
              </w14:checkbox>
            </w:sdtPr>
            <w:sdtEndPr/>
            <w:sdtContent>
              <w:p w14:paraId="64CA2949" w14:textId="5BD2E814" w:rsidR="00F34539" w:rsidRPr="006D3582" w:rsidRDefault="00F34539" w:rsidP="00E94869">
                <w:pPr>
                  <w:jc w:val="center"/>
                  <w:rPr>
                    <w:sz w:val="22"/>
                    <w:szCs w:val="22"/>
                  </w:rPr>
                </w:pPr>
                <w:r w:rsidRPr="006D3582">
                  <w:rPr>
                    <w:rFonts w:ascii="MS Gothic" w:eastAsia="MS Gothic" w:hAnsi="MS Gothic" w:hint="eastAsia"/>
                    <w:sz w:val="22"/>
                    <w:szCs w:val="22"/>
                  </w:rPr>
                  <w:t>☐</w:t>
                </w:r>
              </w:p>
            </w:sdtContent>
          </w:sdt>
        </w:tc>
        <w:tc>
          <w:tcPr>
            <w:tcW w:w="2160" w:type="dxa"/>
            <w:shd w:val="clear" w:color="auto" w:fill="auto"/>
            <w:hideMark/>
          </w:tcPr>
          <w:sdt>
            <w:sdtPr>
              <w:id w:val="1070081302"/>
              <w14:checkbox>
                <w14:checked w14:val="0"/>
                <w14:checkedState w14:val="2612" w14:font="MS Gothic"/>
                <w14:uncheckedState w14:val="2610" w14:font="MS Gothic"/>
              </w14:checkbox>
            </w:sdtPr>
            <w:sdtEndPr/>
            <w:sdtContent>
              <w:p w14:paraId="3A9EC670" w14:textId="24E08BD4" w:rsidR="00F34539" w:rsidRPr="006D3582" w:rsidRDefault="00F34539" w:rsidP="00E94869">
                <w:pPr>
                  <w:jc w:val="center"/>
                  <w:rPr>
                    <w:sz w:val="22"/>
                    <w:szCs w:val="22"/>
                  </w:rPr>
                </w:pPr>
                <w:r w:rsidRPr="006D3582">
                  <w:rPr>
                    <w:rFonts w:ascii="MS Gothic" w:eastAsia="MS Gothic" w:hAnsi="MS Gothic" w:hint="eastAsia"/>
                    <w:sz w:val="22"/>
                    <w:szCs w:val="22"/>
                  </w:rPr>
                  <w:t>☐</w:t>
                </w:r>
              </w:p>
            </w:sdtContent>
          </w:sdt>
        </w:tc>
        <w:tc>
          <w:tcPr>
            <w:tcW w:w="2250" w:type="dxa"/>
            <w:shd w:val="clear" w:color="auto" w:fill="auto"/>
          </w:tcPr>
          <w:sdt>
            <w:sdtPr>
              <w:id w:val="1894393684"/>
              <w14:checkbox>
                <w14:checked w14:val="0"/>
                <w14:checkedState w14:val="2612" w14:font="MS Gothic"/>
                <w14:uncheckedState w14:val="2610" w14:font="MS Gothic"/>
              </w14:checkbox>
            </w:sdtPr>
            <w:sdtEndPr/>
            <w:sdtContent>
              <w:p w14:paraId="4989BF82" w14:textId="1F8A1CD0" w:rsidR="00F34539" w:rsidRPr="006D3582" w:rsidRDefault="00F34539" w:rsidP="00E94869">
                <w:pPr>
                  <w:jc w:val="center"/>
                  <w:rPr>
                    <w:sz w:val="22"/>
                    <w:szCs w:val="22"/>
                  </w:rPr>
                </w:pPr>
                <w:r w:rsidRPr="006D3582">
                  <w:rPr>
                    <w:rFonts w:ascii="MS Gothic" w:eastAsia="MS Gothic" w:hAnsi="MS Gothic" w:hint="eastAsia"/>
                    <w:sz w:val="22"/>
                    <w:szCs w:val="22"/>
                  </w:rPr>
                  <w:t>☐</w:t>
                </w:r>
              </w:p>
            </w:sdtContent>
          </w:sdt>
        </w:tc>
      </w:tr>
      <w:tr w:rsidR="00F34539" w:rsidRPr="006D3582" w14:paraId="608ED7A3" w14:textId="77777777" w:rsidTr="00B9540B">
        <w:trPr>
          <w:trHeight w:val="301"/>
          <w:jc w:val="center"/>
        </w:trPr>
        <w:tc>
          <w:tcPr>
            <w:tcW w:w="3425" w:type="dxa"/>
            <w:shd w:val="clear" w:color="auto" w:fill="auto"/>
          </w:tcPr>
          <w:p w14:paraId="44EB06ED" w14:textId="77777777" w:rsidR="00F34539" w:rsidRPr="006D3582" w:rsidRDefault="00F34539" w:rsidP="00E94869">
            <w:pPr>
              <w:rPr>
                <w:sz w:val="22"/>
                <w:szCs w:val="22"/>
              </w:rPr>
            </w:pPr>
            <w:r w:rsidRPr="006D3582">
              <w:rPr>
                <w:sz w:val="22"/>
                <w:szCs w:val="22"/>
              </w:rPr>
              <w:t>Access to De-identified Data</w:t>
            </w:r>
          </w:p>
        </w:tc>
        <w:tc>
          <w:tcPr>
            <w:tcW w:w="2340" w:type="dxa"/>
            <w:shd w:val="clear" w:color="auto" w:fill="auto"/>
            <w:hideMark/>
          </w:tcPr>
          <w:sdt>
            <w:sdtPr>
              <w:id w:val="-111054156"/>
              <w14:checkbox>
                <w14:checked w14:val="0"/>
                <w14:checkedState w14:val="2612" w14:font="MS Gothic"/>
                <w14:uncheckedState w14:val="2610" w14:font="MS Gothic"/>
              </w14:checkbox>
            </w:sdtPr>
            <w:sdtEndPr/>
            <w:sdtContent>
              <w:p w14:paraId="07757A55" w14:textId="6F4ECB12" w:rsidR="00F34539" w:rsidRPr="006D3582" w:rsidRDefault="00F34539" w:rsidP="00E94869">
                <w:pPr>
                  <w:jc w:val="center"/>
                  <w:rPr>
                    <w:sz w:val="22"/>
                    <w:szCs w:val="22"/>
                  </w:rPr>
                </w:pPr>
                <w:r w:rsidRPr="006D3582">
                  <w:rPr>
                    <w:rFonts w:ascii="MS Gothic" w:eastAsia="MS Gothic" w:hAnsi="MS Gothic" w:hint="eastAsia"/>
                    <w:sz w:val="22"/>
                    <w:szCs w:val="22"/>
                  </w:rPr>
                  <w:t>☐</w:t>
                </w:r>
              </w:p>
            </w:sdtContent>
          </w:sdt>
        </w:tc>
        <w:tc>
          <w:tcPr>
            <w:tcW w:w="2160" w:type="dxa"/>
            <w:shd w:val="clear" w:color="auto" w:fill="auto"/>
            <w:hideMark/>
          </w:tcPr>
          <w:sdt>
            <w:sdtPr>
              <w:id w:val="1801643740"/>
              <w14:checkbox>
                <w14:checked w14:val="0"/>
                <w14:checkedState w14:val="2612" w14:font="MS Gothic"/>
                <w14:uncheckedState w14:val="2610" w14:font="MS Gothic"/>
              </w14:checkbox>
            </w:sdtPr>
            <w:sdtEndPr/>
            <w:sdtContent>
              <w:p w14:paraId="40E2C640" w14:textId="47918B05" w:rsidR="00F34539" w:rsidRPr="006D3582" w:rsidRDefault="00F34539" w:rsidP="00E94869">
                <w:pPr>
                  <w:jc w:val="center"/>
                  <w:rPr>
                    <w:sz w:val="22"/>
                    <w:szCs w:val="22"/>
                  </w:rPr>
                </w:pPr>
                <w:r w:rsidRPr="006D3582">
                  <w:rPr>
                    <w:rFonts w:ascii="MS Gothic" w:eastAsia="MS Gothic" w:hAnsi="MS Gothic" w:hint="eastAsia"/>
                    <w:sz w:val="22"/>
                    <w:szCs w:val="22"/>
                  </w:rPr>
                  <w:t>☐</w:t>
                </w:r>
              </w:p>
            </w:sdtContent>
          </w:sdt>
        </w:tc>
        <w:tc>
          <w:tcPr>
            <w:tcW w:w="2250" w:type="dxa"/>
            <w:shd w:val="clear" w:color="auto" w:fill="auto"/>
          </w:tcPr>
          <w:sdt>
            <w:sdtPr>
              <w:id w:val="595527618"/>
              <w14:checkbox>
                <w14:checked w14:val="0"/>
                <w14:checkedState w14:val="2612" w14:font="MS Gothic"/>
                <w14:uncheckedState w14:val="2610" w14:font="MS Gothic"/>
              </w14:checkbox>
            </w:sdtPr>
            <w:sdtEndPr/>
            <w:sdtContent>
              <w:p w14:paraId="32797724" w14:textId="57368E0A" w:rsidR="00F34539" w:rsidRPr="006D3582" w:rsidRDefault="00F34539" w:rsidP="00E94869">
                <w:pPr>
                  <w:jc w:val="center"/>
                  <w:rPr>
                    <w:sz w:val="22"/>
                    <w:szCs w:val="22"/>
                  </w:rPr>
                </w:pPr>
                <w:r w:rsidRPr="006D3582">
                  <w:rPr>
                    <w:rFonts w:ascii="MS Gothic" w:eastAsia="MS Gothic" w:hAnsi="MS Gothic" w:hint="eastAsia"/>
                    <w:sz w:val="22"/>
                    <w:szCs w:val="22"/>
                  </w:rPr>
                  <w:t>☐</w:t>
                </w:r>
              </w:p>
            </w:sdtContent>
          </w:sdt>
        </w:tc>
      </w:tr>
      <w:tr w:rsidR="00F34539" w:rsidRPr="006D3582" w14:paraId="263353E0" w14:textId="77777777" w:rsidTr="00B9540B">
        <w:trPr>
          <w:trHeight w:val="319"/>
          <w:jc w:val="center"/>
        </w:trPr>
        <w:tc>
          <w:tcPr>
            <w:tcW w:w="3425" w:type="dxa"/>
            <w:shd w:val="clear" w:color="auto" w:fill="auto"/>
          </w:tcPr>
          <w:p w14:paraId="62F369EB" w14:textId="77777777" w:rsidR="00F34539" w:rsidRPr="006D3582" w:rsidRDefault="00F34539" w:rsidP="00E94869">
            <w:pPr>
              <w:rPr>
                <w:sz w:val="22"/>
                <w:szCs w:val="22"/>
              </w:rPr>
            </w:pPr>
            <w:r w:rsidRPr="006D3582">
              <w:rPr>
                <w:sz w:val="22"/>
                <w:szCs w:val="22"/>
              </w:rPr>
              <w:t>Data Analysis</w:t>
            </w:r>
          </w:p>
        </w:tc>
        <w:tc>
          <w:tcPr>
            <w:tcW w:w="2340" w:type="dxa"/>
            <w:shd w:val="clear" w:color="auto" w:fill="auto"/>
            <w:hideMark/>
          </w:tcPr>
          <w:sdt>
            <w:sdtPr>
              <w:id w:val="1230346684"/>
              <w14:checkbox>
                <w14:checked w14:val="0"/>
                <w14:checkedState w14:val="2612" w14:font="MS Gothic"/>
                <w14:uncheckedState w14:val="2610" w14:font="MS Gothic"/>
              </w14:checkbox>
            </w:sdtPr>
            <w:sdtEndPr/>
            <w:sdtContent>
              <w:p w14:paraId="2F33572E" w14:textId="70F9BE73" w:rsidR="00F34539" w:rsidRPr="006D3582" w:rsidRDefault="00F34539" w:rsidP="00E94869">
                <w:pPr>
                  <w:jc w:val="center"/>
                  <w:rPr>
                    <w:sz w:val="22"/>
                    <w:szCs w:val="22"/>
                  </w:rPr>
                </w:pPr>
                <w:r w:rsidRPr="006D3582">
                  <w:rPr>
                    <w:rFonts w:ascii="MS Gothic" w:eastAsia="MS Gothic" w:hAnsi="MS Gothic" w:hint="eastAsia"/>
                    <w:sz w:val="22"/>
                    <w:szCs w:val="22"/>
                  </w:rPr>
                  <w:t>☐</w:t>
                </w:r>
              </w:p>
            </w:sdtContent>
          </w:sdt>
        </w:tc>
        <w:tc>
          <w:tcPr>
            <w:tcW w:w="2160" w:type="dxa"/>
            <w:shd w:val="clear" w:color="auto" w:fill="auto"/>
            <w:hideMark/>
          </w:tcPr>
          <w:sdt>
            <w:sdtPr>
              <w:id w:val="349925439"/>
              <w14:checkbox>
                <w14:checked w14:val="0"/>
                <w14:checkedState w14:val="2612" w14:font="MS Gothic"/>
                <w14:uncheckedState w14:val="2610" w14:font="MS Gothic"/>
              </w14:checkbox>
            </w:sdtPr>
            <w:sdtEndPr/>
            <w:sdtContent>
              <w:p w14:paraId="5FA44E62" w14:textId="0E5605A9" w:rsidR="00F34539" w:rsidRPr="006D3582" w:rsidRDefault="00F34539" w:rsidP="00E94869">
                <w:pPr>
                  <w:jc w:val="center"/>
                  <w:rPr>
                    <w:sz w:val="22"/>
                    <w:szCs w:val="22"/>
                  </w:rPr>
                </w:pPr>
                <w:r w:rsidRPr="006D3582">
                  <w:rPr>
                    <w:rFonts w:ascii="MS Gothic" w:eastAsia="MS Gothic" w:hAnsi="MS Gothic" w:hint="eastAsia"/>
                    <w:sz w:val="22"/>
                    <w:szCs w:val="22"/>
                  </w:rPr>
                  <w:t>☐</w:t>
                </w:r>
              </w:p>
            </w:sdtContent>
          </w:sdt>
        </w:tc>
        <w:tc>
          <w:tcPr>
            <w:tcW w:w="2250" w:type="dxa"/>
            <w:shd w:val="clear" w:color="auto" w:fill="auto"/>
          </w:tcPr>
          <w:sdt>
            <w:sdtPr>
              <w:id w:val="125448247"/>
              <w14:checkbox>
                <w14:checked w14:val="0"/>
                <w14:checkedState w14:val="2612" w14:font="MS Gothic"/>
                <w14:uncheckedState w14:val="2610" w14:font="MS Gothic"/>
              </w14:checkbox>
            </w:sdtPr>
            <w:sdtEndPr/>
            <w:sdtContent>
              <w:p w14:paraId="3D99F9E8" w14:textId="6F0603AC" w:rsidR="00F34539" w:rsidRPr="006D3582" w:rsidRDefault="00F34539" w:rsidP="00E94869">
                <w:pPr>
                  <w:jc w:val="center"/>
                  <w:rPr>
                    <w:sz w:val="22"/>
                    <w:szCs w:val="22"/>
                  </w:rPr>
                </w:pPr>
                <w:r w:rsidRPr="006D3582">
                  <w:rPr>
                    <w:rFonts w:ascii="MS Gothic" w:eastAsia="MS Gothic" w:hAnsi="MS Gothic" w:hint="eastAsia"/>
                    <w:sz w:val="22"/>
                    <w:szCs w:val="22"/>
                  </w:rPr>
                  <w:t>☐</w:t>
                </w:r>
              </w:p>
            </w:sdtContent>
          </w:sdt>
        </w:tc>
      </w:tr>
      <w:tr w:rsidR="00F34539" w:rsidRPr="006D3582" w14:paraId="156E636F" w14:textId="77777777" w:rsidTr="00B9540B">
        <w:trPr>
          <w:trHeight w:val="301"/>
          <w:jc w:val="center"/>
        </w:trPr>
        <w:tc>
          <w:tcPr>
            <w:tcW w:w="3425" w:type="dxa"/>
            <w:shd w:val="clear" w:color="auto" w:fill="auto"/>
          </w:tcPr>
          <w:p w14:paraId="1A257525" w14:textId="77777777" w:rsidR="00F34539" w:rsidRPr="006D3582" w:rsidRDefault="00F34539" w:rsidP="00E94869">
            <w:pPr>
              <w:rPr>
                <w:sz w:val="22"/>
                <w:szCs w:val="22"/>
              </w:rPr>
            </w:pPr>
            <w:r w:rsidRPr="006D3582">
              <w:rPr>
                <w:sz w:val="22"/>
                <w:szCs w:val="22"/>
              </w:rPr>
              <w:t>Data Storage/Banking</w:t>
            </w:r>
          </w:p>
        </w:tc>
        <w:tc>
          <w:tcPr>
            <w:tcW w:w="2340" w:type="dxa"/>
            <w:shd w:val="clear" w:color="auto" w:fill="auto"/>
            <w:hideMark/>
          </w:tcPr>
          <w:sdt>
            <w:sdtPr>
              <w:id w:val="50667906"/>
              <w14:checkbox>
                <w14:checked w14:val="0"/>
                <w14:checkedState w14:val="2612" w14:font="MS Gothic"/>
                <w14:uncheckedState w14:val="2610" w14:font="MS Gothic"/>
              </w14:checkbox>
            </w:sdtPr>
            <w:sdtEndPr/>
            <w:sdtContent>
              <w:p w14:paraId="2A0BCBD5" w14:textId="59F79588" w:rsidR="00F34539" w:rsidRPr="006D3582" w:rsidRDefault="00F34539" w:rsidP="00E94869">
                <w:pPr>
                  <w:jc w:val="center"/>
                  <w:rPr>
                    <w:sz w:val="22"/>
                    <w:szCs w:val="22"/>
                  </w:rPr>
                </w:pPr>
                <w:r w:rsidRPr="006D3582">
                  <w:rPr>
                    <w:rFonts w:ascii="MS Gothic" w:eastAsia="MS Gothic" w:hAnsi="MS Gothic" w:hint="eastAsia"/>
                    <w:sz w:val="22"/>
                    <w:szCs w:val="22"/>
                  </w:rPr>
                  <w:t>☐</w:t>
                </w:r>
              </w:p>
            </w:sdtContent>
          </w:sdt>
        </w:tc>
        <w:tc>
          <w:tcPr>
            <w:tcW w:w="2160" w:type="dxa"/>
            <w:shd w:val="clear" w:color="auto" w:fill="auto"/>
            <w:hideMark/>
          </w:tcPr>
          <w:sdt>
            <w:sdtPr>
              <w:id w:val="-1468206641"/>
              <w14:checkbox>
                <w14:checked w14:val="0"/>
                <w14:checkedState w14:val="2612" w14:font="MS Gothic"/>
                <w14:uncheckedState w14:val="2610" w14:font="MS Gothic"/>
              </w14:checkbox>
            </w:sdtPr>
            <w:sdtEndPr/>
            <w:sdtContent>
              <w:p w14:paraId="2197777B" w14:textId="3B0829DF" w:rsidR="00F34539" w:rsidRPr="006D3582" w:rsidRDefault="00F34539" w:rsidP="00E94869">
                <w:pPr>
                  <w:jc w:val="center"/>
                  <w:rPr>
                    <w:sz w:val="22"/>
                    <w:szCs w:val="22"/>
                  </w:rPr>
                </w:pPr>
                <w:r>
                  <w:rPr>
                    <w:rFonts w:ascii="MS Gothic" w:eastAsia="MS Gothic" w:hAnsi="MS Gothic" w:hint="eastAsia"/>
                  </w:rPr>
                  <w:t>☐</w:t>
                </w:r>
              </w:p>
            </w:sdtContent>
          </w:sdt>
        </w:tc>
        <w:tc>
          <w:tcPr>
            <w:tcW w:w="2250" w:type="dxa"/>
            <w:shd w:val="clear" w:color="auto" w:fill="auto"/>
          </w:tcPr>
          <w:sdt>
            <w:sdtPr>
              <w:id w:val="-1609417950"/>
              <w14:checkbox>
                <w14:checked w14:val="0"/>
                <w14:checkedState w14:val="2612" w14:font="MS Gothic"/>
                <w14:uncheckedState w14:val="2610" w14:font="MS Gothic"/>
              </w14:checkbox>
            </w:sdtPr>
            <w:sdtEndPr/>
            <w:sdtContent>
              <w:p w14:paraId="5BFBFB6B" w14:textId="5A5925E6" w:rsidR="00F34539" w:rsidRPr="006D3582" w:rsidRDefault="00F34539" w:rsidP="00E94869">
                <w:pPr>
                  <w:jc w:val="center"/>
                  <w:rPr>
                    <w:sz w:val="22"/>
                    <w:szCs w:val="22"/>
                  </w:rPr>
                </w:pPr>
                <w:r w:rsidRPr="006D3582">
                  <w:rPr>
                    <w:rFonts w:ascii="MS Gothic" w:eastAsia="MS Gothic" w:hAnsi="MS Gothic" w:hint="eastAsia"/>
                    <w:sz w:val="22"/>
                    <w:szCs w:val="22"/>
                  </w:rPr>
                  <w:t>☐</w:t>
                </w:r>
              </w:p>
            </w:sdtContent>
          </w:sdt>
        </w:tc>
      </w:tr>
      <w:tr w:rsidR="00F34539" w:rsidRPr="006D3582" w14:paraId="777092C2" w14:textId="77777777" w:rsidTr="00B9540B">
        <w:trPr>
          <w:trHeight w:val="503"/>
          <w:jc w:val="center"/>
        </w:trPr>
        <w:tc>
          <w:tcPr>
            <w:tcW w:w="3425" w:type="dxa"/>
            <w:shd w:val="clear" w:color="auto" w:fill="auto"/>
          </w:tcPr>
          <w:p w14:paraId="46E94E39" w14:textId="1E1D7D4A" w:rsidR="00F34539" w:rsidRPr="006D3582" w:rsidRDefault="00F34539" w:rsidP="00E94869">
            <w:pPr>
              <w:rPr>
                <w:sz w:val="22"/>
                <w:szCs w:val="22"/>
              </w:rPr>
            </w:pPr>
            <w:r w:rsidRPr="006D3582">
              <w:rPr>
                <w:sz w:val="22"/>
                <w:szCs w:val="22"/>
              </w:rPr>
              <w:t>Administering Study Interventions</w:t>
            </w:r>
            <w:r w:rsidR="00B9540B">
              <w:rPr>
                <w:sz w:val="22"/>
                <w:szCs w:val="22"/>
              </w:rPr>
              <w:t xml:space="preserve">, </w:t>
            </w:r>
            <w:r w:rsidRPr="006D3582">
              <w:rPr>
                <w:sz w:val="22"/>
                <w:szCs w:val="22"/>
              </w:rPr>
              <w:t>Procedures</w:t>
            </w:r>
            <w:r w:rsidR="00B9540B">
              <w:rPr>
                <w:sz w:val="22"/>
                <w:szCs w:val="22"/>
              </w:rPr>
              <w:t xml:space="preserve">, and/or </w:t>
            </w:r>
            <w:r w:rsidRPr="006D3582">
              <w:rPr>
                <w:sz w:val="22"/>
                <w:szCs w:val="22"/>
              </w:rPr>
              <w:t>Interactions</w:t>
            </w:r>
          </w:p>
        </w:tc>
        <w:tc>
          <w:tcPr>
            <w:tcW w:w="2340" w:type="dxa"/>
            <w:shd w:val="clear" w:color="auto" w:fill="auto"/>
            <w:vAlign w:val="center"/>
            <w:hideMark/>
          </w:tcPr>
          <w:sdt>
            <w:sdtPr>
              <w:id w:val="1125355721"/>
              <w14:checkbox>
                <w14:checked w14:val="0"/>
                <w14:checkedState w14:val="2612" w14:font="MS Gothic"/>
                <w14:uncheckedState w14:val="2610" w14:font="MS Gothic"/>
              </w14:checkbox>
            </w:sdtPr>
            <w:sdtEndPr/>
            <w:sdtContent>
              <w:p w14:paraId="7F6AC3AF" w14:textId="07A1AD93" w:rsidR="00F34539" w:rsidRPr="006D3582" w:rsidRDefault="00F34539" w:rsidP="00E94869">
                <w:pPr>
                  <w:jc w:val="center"/>
                  <w:rPr>
                    <w:sz w:val="22"/>
                    <w:szCs w:val="22"/>
                  </w:rPr>
                </w:pPr>
                <w:r w:rsidRPr="006D3582">
                  <w:rPr>
                    <w:rFonts w:ascii="MS Gothic" w:eastAsia="MS Gothic" w:hAnsi="MS Gothic" w:hint="eastAsia"/>
                    <w:sz w:val="22"/>
                    <w:szCs w:val="22"/>
                  </w:rPr>
                  <w:t>☐</w:t>
                </w:r>
              </w:p>
            </w:sdtContent>
          </w:sdt>
          <w:p w14:paraId="3DE20EC1" w14:textId="77777777" w:rsidR="00F34539" w:rsidRPr="006D3582" w:rsidRDefault="00F34539" w:rsidP="00E94869">
            <w:pPr>
              <w:jc w:val="center"/>
              <w:rPr>
                <w:sz w:val="22"/>
                <w:szCs w:val="22"/>
              </w:rPr>
            </w:pPr>
          </w:p>
        </w:tc>
        <w:tc>
          <w:tcPr>
            <w:tcW w:w="2160" w:type="dxa"/>
            <w:shd w:val="clear" w:color="auto" w:fill="auto"/>
            <w:vAlign w:val="center"/>
            <w:hideMark/>
          </w:tcPr>
          <w:sdt>
            <w:sdtPr>
              <w:id w:val="-103504445"/>
              <w14:checkbox>
                <w14:checked w14:val="0"/>
                <w14:checkedState w14:val="2612" w14:font="MS Gothic"/>
                <w14:uncheckedState w14:val="2610" w14:font="MS Gothic"/>
              </w14:checkbox>
            </w:sdtPr>
            <w:sdtEndPr/>
            <w:sdtContent>
              <w:p w14:paraId="245CD775" w14:textId="768227BB" w:rsidR="00F34539" w:rsidRPr="006D3582" w:rsidRDefault="00F34539" w:rsidP="00E94869">
                <w:pPr>
                  <w:jc w:val="center"/>
                  <w:rPr>
                    <w:sz w:val="22"/>
                    <w:szCs w:val="22"/>
                  </w:rPr>
                </w:pPr>
                <w:r w:rsidRPr="006D3582">
                  <w:rPr>
                    <w:rFonts w:ascii="MS Gothic" w:eastAsia="MS Gothic" w:hAnsi="MS Gothic" w:hint="eastAsia"/>
                    <w:sz w:val="22"/>
                    <w:szCs w:val="22"/>
                  </w:rPr>
                  <w:t>☐</w:t>
                </w:r>
              </w:p>
            </w:sdtContent>
          </w:sdt>
          <w:p w14:paraId="18C27913" w14:textId="77777777" w:rsidR="00F34539" w:rsidRPr="006D3582" w:rsidRDefault="00F34539" w:rsidP="00E94869">
            <w:pPr>
              <w:jc w:val="center"/>
              <w:rPr>
                <w:sz w:val="22"/>
                <w:szCs w:val="22"/>
              </w:rPr>
            </w:pPr>
          </w:p>
        </w:tc>
        <w:tc>
          <w:tcPr>
            <w:tcW w:w="2250" w:type="dxa"/>
            <w:shd w:val="clear" w:color="auto" w:fill="auto"/>
            <w:vAlign w:val="center"/>
          </w:tcPr>
          <w:sdt>
            <w:sdtPr>
              <w:id w:val="875364426"/>
              <w14:checkbox>
                <w14:checked w14:val="0"/>
                <w14:checkedState w14:val="2612" w14:font="MS Gothic"/>
                <w14:uncheckedState w14:val="2610" w14:font="MS Gothic"/>
              </w14:checkbox>
            </w:sdtPr>
            <w:sdtEndPr/>
            <w:sdtContent>
              <w:p w14:paraId="471C64FA" w14:textId="33F87CBD" w:rsidR="00F34539" w:rsidRPr="006D3582" w:rsidRDefault="00F34539" w:rsidP="00E94869">
                <w:pPr>
                  <w:jc w:val="center"/>
                  <w:rPr>
                    <w:sz w:val="22"/>
                    <w:szCs w:val="22"/>
                  </w:rPr>
                </w:pPr>
                <w:r w:rsidRPr="006D3582">
                  <w:rPr>
                    <w:rFonts w:ascii="MS Gothic" w:eastAsia="MS Gothic" w:hAnsi="MS Gothic" w:hint="eastAsia"/>
                    <w:sz w:val="22"/>
                    <w:szCs w:val="22"/>
                  </w:rPr>
                  <w:t>☐</w:t>
                </w:r>
              </w:p>
            </w:sdtContent>
          </w:sdt>
        </w:tc>
      </w:tr>
      <w:tr w:rsidR="008B2FBC" w:rsidRPr="006D3582" w14:paraId="08AC59C3" w14:textId="77777777" w:rsidTr="00B9540B">
        <w:trPr>
          <w:trHeight w:val="144"/>
          <w:jc w:val="center"/>
        </w:trPr>
        <w:tc>
          <w:tcPr>
            <w:tcW w:w="3425" w:type="dxa"/>
            <w:shd w:val="clear" w:color="auto" w:fill="auto"/>
          </w:tcPr>
          <w:p w14:paraId="40A339C0" w14:textId="44B84797" w:rsidR="008B2FBC" w:rsidRPr="006D3582" w:rsidRDefault="008B2FBC" w:rsidP="00E94869">
            <w:r>
              <w:t>Data Collection</w:t>
            </w:r>
          </w:p>
        </w:tc>
        <w:tc>
          <w:tcPr>
            <w:tcW w:w="2340" w:type="dxa"/>
            <w:shd w:val="clear" w:color="auto" w:fill="auto"/>
          </w:tcPr>
          <w:sdt>
            <w:sdtPr>
              <w:id w:val="-1747179850"/>
              <w14:checkbox>
                <w14:checked w14:val="0"/>
                <w14:checkedState w14:val="2612" w14:font="MS Gothic"/>
                <w14:uncheckedState w14:val="2610" w14:font="MS Gothic"/>
              </w14:checkbox>
            </w:sdtPr>
            <w:sdtEndPr/>
            <w:sdtContent>
              <w:p w14:paraId="50EB5A35" w14:textId="1CEDED02" w:rsidR="008B2FBC" w:rsidRDefault="008B2FBC" w:rsidP="00E94869">
                <w:pPr>
                  <w:jc w:val="center"/>
                </w:pPr>
                <w:r>
                  <w:rPr>
                    <w:rFonts w:ascii="MS Gothic" w:eastAsia="MS Gothic" w:hAnsi="MS Gothic" w:hint="eastAsia"/>
                  </w:rPr>
                  <w:t>☐</w:t>
                </w:r>
              </w:p>
            </w:sdtContent>
          </w:sdt>
        </w:tc>
        <w:tc>
          <w:tcPr>
            <w:tcW w:w="2160" w:type="dxa"/>
            <w:shd w:val="clear" w:color="auto" w:fill="auto"/>
          </w:tcPr>
          <w:sdt>
            <w:sdtPr>
              <w:id w:val="1960440283"/>
              <w14:checkbox>
                <w14:checked w14:val="0"/>
                <w14:checkedState w14:val="2612" w14:font="MS Gothic"/>
                <w14:uncheckedState w14:val="2610" w14:font="MS Gothic"/>
              </w14:checkbox>
            </w:sdtPr>
            <w:sdtEndPr/>
            <w:sdtContent>
              <w:p w14:paraId="6FF08CD3" w14:textId="576A1C30" w:rsidR="008B2FBC" w:rsidRDefault="008B2FBC" w:rsidP="00E94869">
                <w:pPr>
                  <w:jc w:val="center"/>
                </w:pPr>
                <w:r w:rsidRPr="006D3582">
                  <w:rPr>
                    <w:rFonts w:ascii="MS Gothic" w:eastAsia="MS Gothic" w:hAnsi="MS Gothic" w:hint="eastAsia"/>
                    <w:sz w:val="22"/>
                    <w:szCs w:val="22"/>
                  </w:rPr>
                  <w:t>☐</w:t>
                </w:r>
              </w:p>
            </w:sdtContent>
          </w:sdt>
        </w:tc>
        <w:tc>
          <w:tcPr>
            <w:tcW w:w="2250" w:type="dxa"/>
            <w:shd w:val="clear" w:color="auto" w:fill="auto"/>
          </w:tcPr>
          <w:sdt>
            <w:sdtPr>
              <w:id w:val="-779261120"/>
              <w14:checkbox>
                <w14:checked w14:val="0"/>
                <w14:checkedState w14:val="2612" w14:font="MS Gothic"/>
                <w14:uncheckedState w14:val="2610" w14:font="MS Gothic"/>
              </w14:checkbox>
            </w:sdtPr>
            <w:sdtEndPr/>
            <w:sdtContent>
              <w:p w14:paraId="7A57783B" w14:textId="1CC85194" w:rsidR="008B2FBC" w:rsidRDefault="008B2FBC" w:rsidP="00E94869">
                <w:pPr>
                  <w:jc w:val="center"/>
                </w:pPr>
                <w:r w:rsidRPr="006D3582">
                  <w:rPr>
                    <w:rFonts w:ascii="MS Gothic" w:eastAsia="MS Gothic" w:hAnsi="MS Gothic" w:hint="eastAsia"/>
                    <w:sz w:val="22"/>
                    <w:szCs w:val="22"/>
                  </w:rPr>
                  <w:t>☐</w:t>
                </w:r>
              </w:p>
            </w:sdtContent>
          </w:sdt>
        </w:tc>
      </w:tr>
      <w:tr w:rsidR="00F34539" w:rsidRPr="006D3582" w14:paraId="6F9F4EC5" w14:textId="77777777" w:rsidTr="00B9540B">
        <w:trPr>
          <w:trHeight w:val="301"/>
          <w:jc w:val="center"/>
        </w:trPr>
        <w:tc>
          <w:tcPr>
            <w:tcW w:w="3425" w:type="dxa"/>
            <w:shd w:val="clear" w:color="auto" w:fill="auto"/>
          </w:tcPr>
          <w:p w14:paraId="34BB1783" w14:textId="77777777" w:rsidR="00F34539" w:rsidRPr="006D3582" w:rsidRDefault="00F34539" w:rsidP="00E94869">
            <w:pPr>
              <w:rPr>
                <w:sz w:val="22"/>
                <w:szCs w:val="22"/>
              </w:rPr>
            </w:pPr>
            <w:bookmarkStart w:id="4" w:name="_Hlk65163505"/>
            <w:r w:rsidRPr="006D3582">
              <w:rPr>
                <w:sz w:val="22"/>
                <w:szCs w:val="22"/>
              </w:rPr>
              <w:t xml:space="preserve">Medical Records Review </w:t>
            </w:r>
          </w:p>
        </w:tc>
        <w:tc>
          <w:tcPr>
            <w:tcW w:w="2340" w:type="dxa"/>
            <w:shd w:val="clear" w:color="auto" w:fill="auto"/>
            <w:hideMark/>
          </w:tcPr>
          <w:sdt>
            <w:sdtPr>
              <w:id w:val="1852069117"/>
              <w14:checkbox>
                <w14:checked w14:val="0"/>
                <w14:checkedState w14:val="2612" w14:font="MS Gothic"/>
                <w14:uncheckedState w14:val="2610" w14:font="MS Gothic"/>
              </w14:checkbox>
            </w:sdtPr>
            <w:sdtEndPr/>
            <w:sdtContent>
              <w:p w14:paraId="0881B9F6" w14:textId="546A5F44" w:rsidR="00F34539" w:rsidRPr="006D3582" w:rsidRDefault="00BD1E4C" w:rsidP="00E94869">
                <w:pPr>
                  <w:jc w:val="center"/>
                  <w:rPr>
                    <w:sz w:val="22"/>
                    <w:szCs w:val="22"/>
                  </w:rPr>
                </w:pPr>
                <w:r>
                  <w:rPr>
                    <w:rFonts w:ascii="MS Gothic" w:eastAsia="MS Gothic" w:hAnsi="MS Gothic" w:hint="eastAsia"/>
                  </w:rPr>
                  <w:t>☐</w:t>
                </w:r>
              </w:p>
            </w:sdtContent>
          </w:sdt>
        </w:tc>
        <w:tc>
          <w:tcPr>
            <w:tcW w:w="2160" w:type="dxa"/>
            <w:shd w:val="clear" w:color="auto" w:fill="auto"/>
            <w:hideMark/>
          </w:tcPr>
          <w:sdt>
            <w:sdtPr>
              <w:id w:val="1826470606"/>
              <w14:checkbox>
                <w14:checked w14:val="0"/>
                <w14:checkedState w14:val="2612" w14:font="MS Gothic"/>
                <w14:uncheckedState w14:val="2610" w14:font="MS Gothic"/>
              </w14:checkbox>
            </w:sdtPr>
            <w:sdtEndPr/>
            <w:sdtContent>
              <w:p w14:paraId="73C7BCC6" w14:textId="11B1EF83" w:rsidR="00F34539" w:rsidRPr="006D3582" w:rsidRDefault="00F34539" w:rsidP="00E94869">
                <w:pPr>
                  <w:jc w:val="center"/>
                  <w:rPr>
                    <w:sz w:val="22"/>
                    <w:szCs w:val="22"/>
                  </w:rPr>
                </w:pPr>
                <w:r w:rsidRPr="006D3582">
                  <w:rPr>
                    <w:rFonts w:ascii="MS Gothic" w:eastAsia="MS Gothic" w:hAnsi="MS Gothic" w:hint="eastAsia"/>
                    <w:sz w:val="22"/>
                    <w:szCs w:val="22"/>
                  </w:rPr>
                  <w:t>☐</w:t>
                </w:r>
              </w:p>
            </w:sdtContent>
          </w:sdt>
        </w:tc>
        <w:tc>
          <w:tcPr>
            <w:tcW w:w="2250" w:type="dxa"/>
            <w:shd w:val="clear" w:color="auto" w:fill="auto"/>
          </w:tcPr>
          <w:sdt>
            <w:sdtPr>
              <w:id w:val="1989895816"/>
              <w14:checkbox>
                <w14:checked w14:val="0"/>
                <w14:checkedState w14:val="2612" w14:font="MS Gothic"/>
                <w14:uncheckedState w14:val="2610" w14:font="MS Gothic"/>
              </w14:checkbox>
            </w:sdtPr>
            <w:sdtEndPr/>
            <w:sdtContent>
              <w:p w14:paraId="58E7D609" w14:textId="4FCDB46C" w:rsidR="00F34539" w:rsidRPr="006D3582" w:rsidRDefault="00F34539" w:rsidP="00E94869">
                <w:pPr>
                  <w:jc w:val="center"/>
                  <w:rPr>
                    <w:sz w:val="22"/>
                    <w:szCs w:val="22"/>
                  </w:rPr>
                </w:pPr>
                <w:r w:rsidRPr="006D3582">
                  <w:rPr>
                    <w:rFonts w:ascii="MS Gothic" w:eastAsia="MS Gothic" w:hAnsi="MS Gothic" w:hint="eastAsia"/>
                    <w:sz w:val="22"/>
                    <w:szCs w:val="22"/>
                  </w:rPr>
                  <w:t>☐</w:t>
                </w:r>
              </w:p>
            </w:sdtContent>
          </w:sdt>
        </w:tc>
      </w:tr>
      <w:bookmarkEnd w:id="4"/>
      <w:tr w:rsidR="00BD1E4C" w:rsidRPr="006D3582" w14:paraId="0F9C36C7" w14:textId="77777777" w:rsidTr="00B9540B">
        <w:trPr>
          <w:trHeight w:val="301"/>
          <w:jc w:val="center"/>
        </w:trPr>
        <w:tc>
          <w:tcPr>
            <w:tcW w:w="3425" w:type="dxa"/>
            <w:shd w:val="clear" w:color="auto" w:fill="auto"/>
          </w:tcPr>
          <w:p w14:paraId="5A08507E" w14:textId="41580ECF" w:rsidR="00BD1E4C" w:rsidRPr="006D3582" w:rsidRDefault="00BD1E4C" w:rsidP="00E94869">
            <w:r>
              <w:t>Prime Awardee of Federal Grant</w:t>
            </w:r>
          </w:p>
        </w:tc>
        <w:tc>
          <w:tcPr>
            <w:tcW w:w="2340" w:type="dxa"/>
            <w:shd w:val="clear" w:color="auto" w:fill="auto"/>
          </w:tcPr>
          <w:sdt>
            <w:sdtPr>
              <w:id w:val="-922496936"/>
              <w14:checkbox>
                <w14:checked w14:val="0"/>
                <w14:checkedState w14:val="2612" w14:font="MS Gothic"/>
                <w14:uncheckedState w14:val="2610" w14:font="MS Gothic"/>
              </w14:checkbox>
            </w:sdtPr>
            <w:sdtEndPr/>
            <w:sdtContent>
              <w:p w14:paraId="0C04C912" w14:textId="05D2DA21" w:rsidR="00BD1E4C" w:rsidRDefault="00BD1E4C" w:rsidP="00E94869">
                <w:pPr>
                  <w:jc w:val="center"/>
                </w:pPr>
                <w:r>
                  <w:rPr>
                    <w:rFonts w:ascii="MS Gothic" w:eastAsia="MS Gothic" w:hAnsi="MS Gothic" w:hint="eastAsia"/>
                  </w:rPr>
                  <w:t>☐</w:t>
                </w:r>
              </w:p>
            </w:sdtContent>
          </w:sdt>
        </w:tc>
        <w:tc>
          <w:tcPr>
            <w:tcW w:w="2160" w:type="dxa"/>
            <w:shd w:val="clear" w:color="auto" w:fill="auto"/>
          </w:tcPr>
          <w:sdt>
            <w:sdtPr>
              <w:id w:val="704917188"/>
              <w14:checkbox>
                <w14:checked w14:val="0"/>
                <w14:checkedState w14:val="2612" w14:font="MS Gothic"/>
                <w14:uncheckedState w14:val="2610" w14:font="MS Gothic"/>
              </w14:checkbox>
            </w:sdtPr>
            <w:sdtEndPr/>
            <w:sdtContent>
              <w:p w14:paraId="2EA25C1B" w14:textId="72160C0A" w:rsidR="00BD1E4C" w:rsidRDefault="00BD1E4C" w:rsidP="00E94869">
                <w:pPr>
                  <w:jc w:val="center"/>
                </w:pPr>
                <w:r w:rsidRPr="006D3582">
                  <w:rPr>
                    <w:rFonts w:ascii="MS Gothic" w:eastAsia="MS Gothic" w:hAnsi="MS Gothic" w:hint="eastAsia"/>
                    <w:sz w:val="22"/>
                    <w:szCs w:val="22"/>
                  </w:rPr>
                  <w:t>☐</w:t>
                </w:r>
              </w:p>
            </w:sdtContent>
          </w:sdt>
        </w:tc>
        <w:tc>
          <w:tcPr>
            <w:tcW w:w="2250" w:type="dxa"/>
            <w:shd w:val="clear" w:color="auto" w:fill="auto"/>
          </w:tcPr>
          <w:sdt>
            <w:sdtPr>
              <w:id w:val="1987891466"/>
              <w14:checkbox>
                <w14:checked w14:val="0"/>
                <w14:checkedState w14:val="2612" w14:font="MS Gothic"/>
                <w14:uncheckedState w14:val="2610" w14:font="MS Gothic"/>
              </w14:checkbox>
            </w:sdtPr>
            <w:sdtEndPr/>
            <w:sdtContent>
              <w:p w14:paraId="25B443DD" w14:textId="52D8DC22" w:rsidR="00BD1E4C" w:rsidRDefault="00BD1E4C" w:rsidP="00E94869">
                <w:pPr>
                  <w:jc w:val="center"/>
                </w:pPr>
                <w:r w:rsidRPr="006D3582">
                  <w:rPr>
                    <w:rFonts w:ascii="MS Gothic" w:eastAsia="MS Gothic" w:hAnsi="MS Gothic" w:hint="eastAsia"/>
                    <w:sz w:val="22"/>
                    <w:szCs w:val="22"/>
                  </w:rPr>
                  <w:t>☐</w:t>
                </w:r>
              </w:p>
            </w:sdtContent>
          </w:sdt>
        </w:tc>
      </w:tr>
    </w:tbl>
    <w:bookmarkEnd w:id="3"/>
    <w:p w14:paraId="49AA7DBF" w14:textId="621099D6" w:rsidR="00B62849" w:rsidRPr="00BD1E4C" w:rsidRDefault="00644892" w:rsidP="00E94869">
      <w:pPr>
        <w:tabs>
          <w:tab w:val="left" w:pos="3870"/>
          <w:tab w:val="center" w:pos="4680"/>
        </w:tabs>
        <w:spacing w:after="0"/>
        <w:rPr>
          <w:b/>
          <w:bCs/>
        </w:rPr>
      </w:pPr>
      <w:r>
        <w:rPr>
          <w:b/>
          <w:bCs/>
        </w:rPr>
        <w:br/>
      </w:r>
      <w:r w:rsidR="00793F44">
        <w:rPr>
          <w:b/>
          <w:bCs/>
        </w:rPr>
        <w:br/>
      </w:r>
      <w:r w:rsidR="00D8720A">
        <w:rPr>
          <w:b/>
          <w:bCs/>
        </w:rPr>
        <w:br/>
      </w:r>
      <w:r w:rsidR="0066362C">
        <w:rPr>
          <w:b/>
          <w:bCs/>
          <w:color w:val="767171" w:themeColor="background2" w:themeShade="80"/>
          <w:sz w:val="28"/>
          <w:szCs w:val="28"/>
          <w:u w:val="single"/>
        </w:rPr>
        <w:t>STEP</w:t>
      </w:r>
      <w:r w:rsidR="00C424BA" w:rsidRPr="0066362C">
        <w:rPr>
          <w:b/>
          <w:bCs/>
          <w:color w:val="767171" w:themeColor="background2" w:themeShade="80"/>
          <w:sz w:val="28"/>
          <w:szCs w:val="28"/>
          <w:u w:val="single"/>
        </w:rPr>
        <w:t xml:space="preserve"> </w:t>
      </w:r>
      <w:r w:rsidR="00BD1E4C">
        <w:rPr>
          <w:b/>
          <w:bCs/>
          <w:color w:val="767171" w:themeColor="background2" w:themeShade="80"/>
          <w:sz w:val="28"/>
          <w:szCs w:val="28"/>
          <w:u w:val="single"/>
        </w:rPr>
        <w:t>4</w:t>
      </w:r>
      <w:r w:rsidR="00C424BA" w:rsidRPr="0066362C">
        <w:rPr>
          <w:b/>
          <w:bCs/>
          <w:color w:val="767171" w:themeColor="background2" w:themeShade="80"/>
          <w:sz w:val="28"/>
          <w:szCs w:val="28"/>
        </w:rPr>
        <w:t>:</w:t>
      </w:r>
      <w:r w:rsidR="00C424BA" w:rsidRPr="0066362C">
        <w:rPr>
          <w:color w:val="767171" w:themeColor="background2" w:themeShade="80"/>
          <w:sz w:val="28"/>
          <w:szCs w:val="28"/>
        </w:rPr>
        <w:t xml:space="preserve"> </w:t>
      </w:r>
      <w:r w:rsidR="00B62849" w:rsidRPr="00BD1E4C">
        <w:rPr>
          <w:bCs/>
        </w:rPr>
        <w:t xml:space="preserve">Email the completed form, the protocol, and if applicable, the Single IRB Plan submitted in the grant application to </w:t>
      </w:r>
      <w:hyperlink r:id="rId15" w:history="1">
        <w:r w:rsidR="00B62849" w:rsidRPr="00BD1E4C">
          <w:rPr>
            <w:rStyle w:val="Hyperlink"/>
            <w:bCs/>
            <w:color w:val="auto"/>
          </w:rPr>
          <w:t>irb.reliance@emory.edu</w:t>
        </w:r>
      </w:hyperlink>
      <w:r w:rsidR="00BD1E4C">
        <w:rPr>
          <w:rStyle w:val="Hyperlink"/>
          <w:bCs/>
          <w:color w:val="auto"/>
        </w:rPr>
        <w:t xml:space="preserve"> (</w:t>
      </w:r>
      <w:r w:rsidR="00B62849" w:rsidRPr="00BD1E4C">
        <w:rPr>
          <w:b/>
          <w:bCs/>
        </w:rPr>
        <w:t>include this e-mail address on all correspondence</w:t>
      </w:r>
      <w:r w:rsidR="00D111AC" w:rsidRPr="00BD1E4C">
        <w:rPr>
          <w:b/>
          <w:bCs/>
        </w:rPr>
        <w:t>)</w:t>
      </w:r>
      <w:r w:rsidR="00BD1E4C">
        <w:rPr>
          <w:b/>
          <w:bCs/>
        </w:rPr>
        <w:t>.</w:t>
      </w:r>
      <w:r>
        <w:rPr>
          <w:b/>
          <w:bCs/>
        </w:rPr>
        <w:br/>
      </w:r>
    </w:p>
    <w:p w14:paraId="450676A0" w14:textId="69AF9FEE" w:rsidR="00C424BA" w:rsidRPr="00BD1E4C" w:rsidRDefault="0066362C" w:rsidP="00E94869">
      <w:pPr>
        <w:spacing w:after="0"/>
      </w:pPr>
      <w:r>
        <w:rPr>
          <w:b/>
          <w:bCs/>
          <w:color w:val="767171" w:themeColor="background2" w:themeShade="80"/>
          <w:sz w:val="28"/>
          <w:szCs w:val="28"/>
          <w:u w:val="single"/>
        </w:rPr>
        <w:t>STEP</w:t>
      </w:r>
      <w:r w:rsidR="00B62849" w:rsidRPr="0066362C">
        <w:rPr>
          <w:b/>
          <w:bCs/>
          <w:color w:val="767171" w:themeColor="background2" w:themeShade="80"/>
          <w:sz w:val="28"/>
          <w:szCs w:val="28"/>
          <w:u w:val="single"/>
        </w:rPr>
        <w:t xml:space="preserve"> </w:t>
      </w:r>
      <w:r w:rsidR="00BD1E4C">
        <w:rPr>
          <w:b/>
          <w:bCs/>
          <w:color w:val="767171" w:themeColor="background2" w:themeShade="80"/>
          <w:sz w:val="28"/>
          <w:szCs w:val="28"/>
          <w:u w:val="single"/>
        </w:rPr>
        <w:t>5</w:t>
      </w:r>
      <w:r w:rsidR="00B62849" w:rsidRPr="0066362C">
        <w:rPr>
          <w:b/>
          <w:bCs/>
          <w:color w:val="767171" w:themeColor="background2" w:themeShade="80"/>
          <w:sz w:val="28"/>
          <w:szCs w:val="28"/>
        </w:rPr>
        <w:t xml:space="preserve">: </w:t>
      </w:r>
      <w:r w:rsidR="00B62849" w:rsidRPr="00BD1E4C">
        <w:t>Once you have received confirmation of Emory’s agreement to this reliance request</w:t>
      </w:r>
      <w:r w:rsidR="00D111AC" w:rsidRPr="00BD1E4C">
        <w:t>,</w:t>
      </w:r>
      <w:r w:rsidR="00B62849" w:rsidRPr="00BD1E4C">
        <w:t xml:space="preserve"> follow the guidance posted on our </w:t>
      </w:r>
      <w:hyperlink r:id="rId16" w:history="1">
        <w:r w:rsidR="00B62849" w:rsidRPr="00BD1E4C">
          <w:rPr>
            <w:rStyle w:val="Hyperlink"/>
            <w:color w:val="2F5496" w:themeColor="accent1" w:themeShade="BF"/>
          </w:rPr>
          <w:t>Collaborative Research</w:t>
        </w:r>
      </w:hyperlink>
      <w:r w:rsidR="00B62849" w:rsidRPr="00BD1E4C">
        <w:t xml:space="preserve"> page to complete your submission to the IRB.</w:t>
      </w:r>
    </w:p>
    <w:sectPr w:rsidR="00C424BA" w:rsidRPr="00BD1E4C" w:rsidSect="00E94869">
      <w:headerReference w:type="default" r:id="rId17"/>
      <w:footerReference w:type="default" r:id="rId18"/>
      <w:pgSz w:w="12240" w:h="15840"/>
      <w:pgMar w:top="864" w:right="1152" w:bottom="864" w:left="1152"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EE6F4" w14:textId="77777777" w:rsidR="00D74EED" w:rsidRDefault="00D74EED" w:rsidP="00C6551F">
      <w:pPr>
        <w:spacing w:after="0" w:line="240" w:lineRule="auto"/>
      </w:pPr>
      <w:r>
        <w:separator/>
      </w:r>
    </w:p>
  </w:endnote>
  <w:endnote w:type="continuationSeparator" w:id="0">
    <w:p w14:paraId="108682D6" w14:textId="77777777" w:rsidR="00D74EED" w:rsidRDefault="00D74EED" w:rsidP="00C65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3CEA5" w14:textId="52955A16" w:rsidR="00C6551F" w:rsidRPr="00634EC1" w:rsidRDefault="00C6551F" w:rsidP="00494140">
    <w:pPr>
      <w:pStyle w:val="Footer"/>
      <w:rPr>
        <w:i/>
        <w:iCs/>
        <w:sz w:val="20"/>
        <w:szCs w:val="20"/>
      </w:rPr>
    </w:pPr>
    <w:r w:rsidRPr="00634EC1">
      <w:rPr>
        <w:i/>
        <w:iCs/>
        <w:sz w:val="20"/>
        <w:szCs w:val="20"/>
      </w:rPr>
      <w:t xml:space="preserve">Version Date </w:t>
    </w:r>
    <w:r w:rsidR="00634EC1" w:rsidRPr="00634EC1">
      <w:rPr>
        <w:i/>
        <w:iCs/>
        <w:sz w:val="20"/>
        <w:szCs w:val="20"/>
      </w:rPr>
      <w:t>3/2</w:t>
    </w:r>
    <w:r w:rsidR="007E7B4D">
      <w:rPr>
        <w:i/>
        <w:iCs/>
        <w:sz w:val="20"/>
        <w:szCs w:val="20"/>
      </w:rPr>
      <w:t>3</w:t>
    </w:r>
    <w:r w:rsidR="00634EC1" w:rsidRPr="00634EC1">
      <w:rPr>
        <w:i/>
        <w:iCs/>
        <w:sz w:val="20"/>
        <w:szCs w:val="20"/>
      </w:rPr>
      <w:t>/</w:t>
    </w:r>
    <w:r w:rsidRPr="00634EC1">
      <w:rPr>
        <w:i/>
        <w:iCs/>
        <w:sz w:val="20"/>
        <w:szCs w:val="20"/>
      </w:rPr>
      <w:t>2</w:t>
    </w:r>
    <w:r w:rsidR="008C3338" w:rsidRPr="00634EC1">
      <w:rPr>
        <w:i/>
        <w:iCs/>
        <w:sz w:val="20"/>
        <w:szCs w:val="20"/>
      </w:rPr>
      <w:t>02</w:t>
    </w:r>
    <w:r w:rsidRPr="00634EC1">
      <w:rPr>
        <w:i/>
        <w:iCs/>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B61EF" w14:textId="77777777" w:rsidR="00D74EED" w:rsidRDefault="00D74EED" w:rsidP="00C6551F">
      <w:pPr>
        <w:spacing w:after="0" w:line="240" w:lineRule="auto"/>
      </w:pPr>
      <w:r>
        <w:separator/>
      </w:r>
    </w:p>
  </w:footnote>
  <w:footnote w:type="continuationSeparator" w:id="0">
    <w:p w14:paraId="1F8DE7A2" w14:textId="77777777" w:rsidR="00D74EED" w:rsidRDefault="00D74EED" w:rsidP="00C65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9C5A1" w14:textId="2E55513C" w:rsidR="00E40C29" w:rsidRPr="00302D4F" w:rsidRDefault="00BD1E4C" w:rsidP="00BD1E4C">
    <w:pPr>
      <w:pStyle w:val="Header"/>
      <w:jc w:val="center"/>
      <w:rPr>
        <w:b/>
        <w:bCs/>
        <w:color w:val="2F5496" w:themeColor="accent1" w:themeShade="BF"/>
        <w:sz w:val="32"/>
        <w:szCs w:val="32"/>
      </w:rPr>
    </w:pPr>
    <w:r w:rsidRPr="00302D4F">
      <w:rPr>
        <w:b/>
        <w:bCs/>
        <w:noProof/>
        <w:color w:val="2F5496" w:themeColor="accent1" w:themeShade="BF"/>
        <w:sz w:val="32"/>
        <w:szCs w:val="32"/>
      </w:rPr>
      <w:t>Emory IRB Reliance Request Form</w:t>
    </w:r>
  </w:p>
  <w:p w14:paraId="10C08243" w14:textId="77777777" w:rsidR="00E40C29" w:rsidRDefault="00E40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B7F8F"/>
    <w:multiLevelType w:val="hybridMultilevel"/>
    <w:tmpl w:val="C3F294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91247"/>
    <w:multiLevelType w:val="hybridMultilevel"/>
    <w:tmpl w:val="C9D6D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8D65843"/>
    <w:multiLevelType w:val="hybridMultilevel"/>
    <w:tmpl w:val="9E9A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0A261B"/>
    <w:multiLevelType w:val="hybridMultilevel"/>
    <w:tmpl w:val="481EF3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550A1E"/>
    <w:multiLevelType w:val="hybridMultilevel"/>
    <w:tmpl w:val="9FF64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5E"/>
    <w:rsid w:val="000115D2"/>
    <w:rsid w:val="00026D92"/>
    <w:rsid w:val="000317C2"/>
    <w:rsid w:val="000719A3"/>
    <w:rsid w:val="00086E5E"/>
    <w:rsid w:val="000F1C71"/>
    <w:rsid w:val="00116997"/>
    <w:rsid w:val="00123FBD"/>
    <w:rsid w:val="00182EF5"/>
    <w:rsid w:val="00230834"/>
    <w:rsid w:val="0023465E"/>
    <w:rsid w:val="00257FFC"/>
    <w:rsid w:val="00267BC2"/>
    <w:rsid w:val="00272F1F"/>
    <w:rsid w:val="002C0AB7"/>
    <w:rsid w:val="002C3673"/>
    <w:rsid w:val="002E308E"/>
    <w:rsid w:val="002E615E"/>
    <w:rsid w:val="002E709E"/>
    <w:rsid w:val="00302D4F"/>
    <w:rsid w:val="00312D8E"/>
    <w:rsid w:val="003217EF"/>
    <w:rsid w:val="00331366"/>
    <w:rsid w:val="003352A0"/>
    <w:rsid w:val="0035675E"/>
    <w:rsid w:val="003575B5"/>
    <w:rsid w:val="00366952"/>
    <w:rsid w:val="003779A6"/>
    <w:rsid w:val="0039683D"/>
    <w:rsid w:val="003C0779"/>
    <w:rsid w:val="003C08FC"/>
    <w:rsid w:val="003C1AAA"/>
    <w:rsid w:val="003E0DCF"/>
    <w:rsid w:val="003E23F2"/>
    <w:rsid w:val="003F0813"/>
    <w:rsid w:val="004015B6"/>
    <w:rsid w:val="00401EE3"/>
    <w:rsid w:val="004355F6"/>
    <w:rsid w:val="00440FBC"/>
    <w:rsid w:val="00463452"/>
    <w:rsid w:val="00464F27"/>
    <w:rsid w:val="00494140"/>
    <w:rsid w:val="004B4783"/>
    <w:rsid w:val="00500B78"/>
    <w:rsid w:val="0052058F"/>
    <w:rsid w:val="00560894"/>
    <w:rsid w:val="00577B4E"/>
    <w:rsid w:val="005B59CE"/>
    <w:rsid w:val="005C0ED0"/>
    <w:rsid w:val="005C28C2"/>
    <w:rsid w:val="005C4F35"/>
    <w:rsid w:val="005E4898"/>
    <w:rsid w:val="005E7FB7"/>
    <w:rsid w:val="005F2A7D"/>
    <w:rsid w:val="006007FB"/>
    <w:rsid w:val="0060519F"/>
    <w:rsid w:val="00614636"/>
    <w:rsid w:val="00634EC1"/>
    <w:rsid w:val="00644892"/>
    <w:rsid w:val="00651F54"/>
    <w:rsid w:val="00660784"/>
    <w:rsid w:val="0066362C"/>
    <w:rsid w:val="00684BD2"/>
    <w:rsid w:val="006912E0"/>
    <w:rsid w:val="006943F3"/>
    <w:rsid w:val="006D09AC"/>
    <w:rsid w:val="006D3582"/>
    <w:rsid w:val="006F02A3"/>
    <w:rsid w:val="006F6741"/>
    <w:rsid w:val="00716BEE"/>
    <w:rsid w:val="00720575"/>
    <w:rsid w:val="00720AEE"/>
    <w:rsid w:val="0073340E"/>
    <w:rsid w:val="00735A54"/>
    <w:rsid w:val="007422D5"/>
    <w:rsid w:val="0074640E"/>
    <w:rsid w:val="00776B94"/>
    <w:rsid w:val="00793B52"/>
    <w:rsid w:val="00793F44"/>
    <w:rsid w:val="007A40E1"/>
    <w:rsid w:val="007C1A51"/>
    <w:rsid w:val="007C3060"/>
    <w:rsid w:val="007D4405"/>
    <w:rsid w:val="007D4CCB"/>
    <w:rsid w:val="007E4EA4"/>
    <w:rsid w:val="007E7B4D"/>
    <w:rsid w:val="007F4BE5"/>
    <w:rsid w:val="00802876"/>
    <w:rsid w:val="0081224C"/>
    <w:rsid w:val="00867239"/>
    <w:rsid w:val="00895AF2"/>
    <w:rsid w:val="008A05F0"/>
    <w:rsid w:val="008A1C42"/>
    <w:rsid w:val="008A6B0C"/>
    <w:rsid w:val="008B2FBC"/>
    <w:rsid w:val="008B5A7D"/>
    <w:rsid w:val="008C1D59"/>
    <w:rsid w:val="008C3338"/>
    <w:rsid w:val="008D56A7"/>
    <w:rsid w:val="008F20E9"/>
    <w:rsid w:val="00946D4C"/>
    <w:rsid w:val="00952772"/>
    <w:rsid w:val="00953BA2"/>
    <w:rsid w:val="00962D03"/>
    <w:rsid w:val="00991E92"/>
    <w:rsid w:val="009B137A"/>
    <w:rsid w:val="009B68D5"/>
    <w:rsid w:val="009B7511"/>
    <w:rsid w:val="009C04EE"/>
    <w:rsid w:val="00A14C6C"/>
    <w:rsid w:val="00A1553D"/>
    <w:rsid w:val="00A20BF2"/>
    <w:rsid w:val="00A36C54"/>
    <w:rsid w:val="00A45CA6"/>
    <w:rsid w:val="00A5715F"/>
    <w:rsid w:val="00A70F63"/>
    <w:rsid w:val="00A710F8"/>
    <w:rsid w:val="00A80F63"/>
    <w:rsid w:val="00A84FE2"/>
    <w:rsid w:val="00A9361A"/>
    <w:rsid w:val="00A964E7"/>
    <w:rsid w:val="00AA1046"/>
    <w:rsid w:val="00AC6E5F"/>
    <w:rsid w:val="00AD7D8A"/>
    <w:rsid w:val="00B14D94"/>
    <w:rsid w:val="00B15707"/>
    <w:rsid w:val="00B20B46"/>
    <w:rsid w:val="00B36018"/>
    <w:rsid w:val="00B44D28"/>
    <w:rsid w:val="00B62849"/>
    <w:rsid w:val="00B850B6"/>
    <w:rsid w:val="00B9540B"/>
    <w:rsid w:val="00BB65AA"/>
    <w:rsid w:val="00BD1E4C"/>
    <w:rsid w:val="00BD7482"/>
    <w:rsid w:val="00C424BA"/>
    <w:rsid w:val="00C64887"/>
    <w:rsid w:val="00C6551F"/>
    <w:rsid w:val="00C87C60"/>
    <w:rsid w:val="00CC022A"/>
    <w:rsid w:val="00CC34CF"/>
    <w:rsid w:val="00CC6371"/>
    <w:rsid w:val="00CE0208"/>
    <w:rsid w:val="00CE0A3B"/>
    <w:rsid w:val="00D111AC"/>
    <w:rsid w:val="00D11A6D"/>
    <w:rsid w:val="00D43706"/>
    <w:rsid w:val="00D53ED2"/>
    <w:rsid w:val="00D56A65"/>
    <w:rsid w:val="00D74EED"/>
    <w:rsid w:val="00D8682C"/>
    <w:rsid w:val="00D8720A"/>
    <w:rsid w:val="00DE65FD"/>
    <w:rsid w:val="00E36F90"/>
    <w:rsid w:val="00E40C29"/>
    <w:rsid w:val="00E5117D"/>
    <w:rsid w:val="00E551F1"/>
    <w:rsid w:val="00E80060"/>
    <w:rsid w:val="00E84D12"/>
    <w:rsid w:val="00E94869"/>
    <w:rsid w:val="00EA0F64"/>
    <w:rsid w:val="00EA735A"/>
    <w:rsid w:val="00EB13D8"/>
    <w:rsid w:val="00EB7616"/>
    <w:rsid w:val="00EC17D7"/>
    <w:rsid w:val="00ED4973"/>
    <w:rsid w:val="00F10444"/>
    <w:rsid w:val="00F34069"/>
    <w:rsid w:val="00F34539"/>
    <w:rsid w:val="00F57117"/>
    <w:rsid w:val="00F57F31"/>
    <w:rsid w:val="00F65EEE"/>
    <w:rsid w:val="00F66A19"/>
    <w:rsid w:val="00FA0ADB"/>
    <w:rsid w:val="00FA49BB"/>
    <w:rsid w:val="00FA6AA2"/>
    <w:rsid w:val="00FB020A"/>
    <w:rsid w:val="00FB24D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47333E"/>
  <w15:chartTrackingRefBased/>
  <w15:docId w15:val="{3364545E-5285-46CF-9A1E-CB97CF273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E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6E5E"/>
    <w:rPr>
      <w:color w:val="0563C1" w:themeColor="hyperlink"/>
      <w:u w:val="single"/>
    </w:rPr>
  </w:style>
  <w:style w:type="character" w:styleId="UnresolvedMention">
    <w:name w:val="Unresolved Mention"/>
    <w:basedOn w:val="DefaultParagraphFont"/>
    <w:uiPriority w:val="99"/>
    <w:semiHidden/>
    <w:unhideWhenUsed/>
    <w:rsid w:val="00086E5E"/>
    <w:rPr>
      <w:color w:val="605E5C"/>
      <w:shd w:val="clear" w:color="auto" w:fill="E1DFDD"/>
    </w:rPr>
  </w:style>
  <w:style w:type="character" w:styleId="FollowedHyperlink">
    <w:name w:val="FollowedHyperlink"/>
    <w:basedOn w:val="DefaultParagraphFont"/>
    <w:uiPriority w:val="99"/>
    <w:semiHidden/>
    <w:unhideWhenUsed/>
    <w:rsid w:val="00086E5E"/>
    <w:rPr>
      <w:color w:val="954F72" w:themeColor="followedHyperlink"/>
      <w:u w:val="single"/>
    </w:rPr>
  </w:style>
  <w:style w:type="table" w:styleId="TableGrid">
    <w:name w:val="Table Grid"/>
    <w:basedOn w:val="TableNormal"/>
    <w:uiPriority w:val="59"/>
    <w:rsid w:val="00086E5E"/>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65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51F"/>
  </w:style>
  <w:style w:type="paragraph" w:styleId="Footer">
    <w:name w:val="footer"/>
    <w:basedOn w:val="Normal"/>
    <w:link w:val="FooterChar"/>
    <w:uiPriority w:val="99"/>
    <w:unhideWhenUsed/>
    <w:rsid w:val="00C65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51F"/>
  </w:style>
  <w:style w:type="paragraph" w:styleId="ListParagraph">
    <w:name w:val="List Paragraph"/>
    <w:basedOn w:val="Normal"/>
    <w:uiPriority w:val="34"/>
    <w:qFormat/>
    <w:rsid w:val="00A84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hs.gov/ohrp/policy/engage08.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eu-securefile-ts.eu.emory.edu\finadmin-ts\ora\irb\irb_shared\General\External%20IRB%20Relationships\06.%20Forms%20and%20Checklists\Collaborative%20Resear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b.emory.edu/forms/review/request.html" TargetMode="External"/><Relationship Id="rId5" Type="http://schemas.openxmlformats.org/officeDocument/2006/relationships/numbering" Target="numbering.xml"/><Relationship Id="rId15" Type="http://schemas.openxmlformats.org/officeDocument/2006/relationships/hyperlink" Target="mailto:irb.reliance@emory.ed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hs.gov/ohrp/policy/engage0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7F3D80D408F549A45FAA23C56C3936" ma:contentTypeVersion="11" ma:contentTypeDescription="Create a new document." ma:contentTypeScope="" ma:versionID="c7b65e2d84627ebc28c59bc7c1342d2a">
  <xsd:schema xmlns:xsd="http://www.w3.org/2001/XMLSchema" xmlns:xs="http://www.w3.org/2001/XMLSchema" xmlns:p="http://schemas.microsoft.com/office/2006/metadata/properties" xmlns:ns3="54c57f8a-c6d6-445e-924e-04c3c781d6e8" xmlns:ns4="23470a99-7139-4267-8a0d-1681ea086678" targetNamespace="http://schemas.microsoft.com/office/2006/metadata/properties" ma:root="true" ma:fieldsID="28c07560a984bd64319fb35bd00a9c68" ns3:_="" ns4:_="">
    <xsd:import namespace="54c57f8a-c6d6-445e-924e-04c3c781d6e8"/>
    <xsd:import namespace="23470a99-7139-4267-8a0d-1681ea0866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57f8a-c6d6-445e-924e-04c3c781d6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470a99-7139-4267-8a0d-1681ea0866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2B7701-F9CC-4BAC-A74A-1937DA31A339}">
  <ds:schemaRefs>
    <ds:schemaRef ds:uri="http://schemas.openxmlformats.org/officeDocument/2006/bibliography"/>
  </ds:schemaRefs>
</ds:datastoreItem>
</file>

<file path=customXml/itemProps2.xml><?xml version="1.0" encoding="utf-8"?>
<ds:datastoreItem xmlns:ds="http://schemas.openxmlformats.org/officeDocument/2006/customXml" ds:itemID="{FE91A737-6642-4B8F-85F3-2410D37A5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57f8a-c6d6-445e-924e-04c3c781d6e8"/>
    <ds:schemaRef ds:uri="23470a99-7139-4267-8a0d-1681ea086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D8680D-B73C-43C6-A067-B84E5817A00A}">
  <ds:schemaRefs>
    <ds:schemaRef ds:uri="http://schemas.microsoft.com/sharepoint/v3/contenttype/forms"/>
  </ds:schemaRefs>
</ds:datastoreItem>
</file>

<file path=customXml/itemProps4.xml><?xml version="1.0" encoding="utf-8"?>
<ds:datastoreItem xmlns:ds="http://schemas.openxmlformats.org/officeDocument/2006/customXml" ds:itemID="{9ABC8DED-1F19-465D-99DB-40199340D7F6}">
  <ds:schemaRefs>
    <ds:schemaRef ds:uri="http://www.w3.org/XML/1998/namespace"/>
    <ds:schemaRef ds:uri="http://schemas.microsoft.com/office/2006/metadata/properties"/>
    <ds:schemaRef ds:uri="http://schemas.microsoft.com/office/2006/documentManagement/types"/>
    <ds:schemaRef ds:uri="http://purl.org/dc/elements/1.1/"/>
    <ds:schemaRef ds:uri="http://purl.org/dc/dcmitype/"/>
    <ds:schemaRef ds:uri="http://purl.org/dc/terms/"/>
    <ds:schemaRef ds:uri="23470a99-7139-4267-8a0d-1681ea086678"/>
    <ds:schemaRef ds:uri="http://schemas.microsoft.com/office/infopath/2007/PartnerControls"/>
    <ds:schemaRef ds:uri="http://schemas.openxmlformats.org/package/2006/metadata/core-properties"/>
    <ds:schemaRef ds:uri="54c57f8a-c6d6-445e-924e-04c3c781d6e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984</Words>
  <Characters>5611</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Amaree</dc:creator>
  <cp:keywords/>
  <dc:description/>
  <cp:lastModifiedBy>Martin, Julie T.</cp:lastModifiedBy>
  <cp:revision>2</cp:revision>
  <dcterms:created xsi:type="dcterms:W3CDTF">2021-03-26T15:43:00Z</dcterms:created>
  <dcterms:modified xsi:type="dcterms:W3CDTF">2021-03-26T15:43:00Z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0x0101003F7F3D80D408F549A45FAA23C56C3936</vt:lpwstr>
  </property>
</Properties>
</file>